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3C" w:rsidRPr="0050757A" w:rsidRDefault="00520525" w:rsidP="0050757A">
      <w:pPr>
        <w:jc w:val="right"/>
        <w:rPr>
          <w:rFonts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7.6pt;height:36pt;visibility:visible;mso-wrap-style:square">
            <v:imagedata r:id="rId9" o:title="PLTW_Engineering5"/>
          </v:shape>
        </w:pict>
      </w:r>
    </w:p>
    <w:p w:rsidR="00A4343C" w:rsidRPr="00A4343C" w:rsidRDefault="00A4343C" w:rsidP="0050757A">
      <w:pPr>
        <w:spacing w:line="20" w:lineRule="atLeast"/>
        <w:rPr>
          <w:rFonts w:cs="Arial"/>
          <w:b/>
          <w:sz w:val="40"/>
          <w:szCs w:val="40"/>
        </w:rPr>
      </w:pPr>
      <w:r w:rsidRPr="00A4343C">
        <w:rPr>
          <w:b/>
          <w:color w:val="002B52"/>
          <w:sz w:val="40"/>
          <w:szCs w:val="40"/>
        </w:rPr>
        <w:t>Activity 2.3.3 Mul</w:t>
      </w:r>
      <w:r>
        <w:rPr>
          <w:b/>
          <w:color w:val="002B52"/>
          <w:sz w:val="40"/>
          <w:szCs w:val="40"/>
        </w:rPr>
        <w:t>tiplexers and</w:t>
      </w:r>
      <w:r w:rsidRPr="00A4343C">
        <w:rPr>
          <w:b/>
          <w:color w:val="002B52"/>
          <w:sz w:val="40"/>
          <w:szCs w:val="40"/>
        </w:rPr>
        <w:t xml:space="preserve"> De-Multiplexers</w:t>
      </w:r>
    </w:p>
    <w:p w:rsidR="00A4343C" w:rsidRPr="00A4343C" w:rsidRDefault="00A4343C" w:rsidP="0050757A">
      <w:pPr>
        <w:pStyle w:val="ActivitySection"/>
        <w:rPr>
          <w:sz w:val="28"/>
          <w:szCs w:val="28"/>
        </w:rPr>
      </w:pPr>
      <w:r w:rsidRPr="00A4343C">
        <w:rPr>
          <w:sz w:val="28"/>
          <w:szCs w:val="28"/>
        </w:rPr>
        <w:t>Introduction</w:t>
      </w:r>
    </w:p>
    <w:p w:rsidR="00A4343C" w:rsidRDefault="00A4343C" w:rsidP="004775D1">
      <w:pPr>
        <w:pStyle w:val="activitybody1"/>
        <w:ind w:left="0"/>
      </w:pPr>
      <w:r w:rsidRPr="00365530">
        <w:t>Though it may be hard for you to believe, there was once a day when not everyone had a cell phone. Every house had one phone</w:t>
      </w:r>
      <w:r>
        <w:t>.</w:t>
      </w:r>
      <w:r w:rsidRPr="00365530">
        <w:t xml:space="preserve"> </w:t>
      </w:r>
      <w:r>
        <w:t>T</w:t>
      </w:r>
      <w:r w:rsidRPr="00365530">
        <w:t>hat’s right, just one. How was this phone connected to all of the other phones in your town or country? Obviously it isn’t practical to have a wire from your phone connected directly to all other phones</w:t>
      </w:r>
      <w:r>
        <w:t xml:space="preserve"> </w:t>
      </w:r>
      <w:r w:rsidRPr="00365530">
        <w:t xml:space="preserve">individually. This would require an unimaginable amount of wire traveling to and from every home in </w:t>
      </w:r>
      <w:smartTag w:uri="urn:schemas-microsoft-com:office:smarttags" w:element="place">
        <w:smartTag w:uri="urn:schemas-microsoft-com:office:smarttags" w:element="country-region">
          <w:r w:rsidRPr="00365530">
            <w:t>America</w:t>
          </w:r>
        </w:smartTag>
      </w:smartTag>
      <w:r w:rsidRPr="00365530">
        <w:t xml:space="preserve">. The solution to this problem is for a group of homes to share one wire with another group of homes. This </w:t>
      </w:r>
      <w:r>
        <w:t xml:space="preserve">is </w:t>
      </w:r>
      <w:r w:rsidRPr="00365530">
        <w:t>sharing of a resource</w:t>
      </w:r>
      <w:r>
        <w:t xml:space="preserve"> and, </w:t>
      </w:r>
      <w:r w:rsidRPr="00365530">
        <w:t>in this case</w:t>
      </w:r>
      <w:r>
        <w:t>,</w:t>
      </w:r>
      <w:r w:rsidRPr="00365530">
        <w:t xml:space="preserve"> the wire is a classic application of a multiplexer/de-multiplexer circuit.  </w:t>
      </w:r>
    </w:p>
    <w:p w:rsidR="00A4343C" w:rsidRPr="00365530" w:rsidRDefault="00A4343C" w:rsidP="004775D1">
      <w:pPr>
        <w:pStyle w:val="activitybody1"/>
        <w:ind w:left="0"/>
      </w:pPr>
    </w:p>
    <w:p w:rsidR="00A4343C" w:rsidRPr="00365530" w:rsidRDefault="00A4343C" w:rsidP="004775D1">
      <w:pPr>
        <w:pStyle w:val="activitybody1"/>
        <w:ind w:left="0"/>
      </w:pPr>
      <w:r w:rsidRPr="00365530">
        <w:t xml:space="preserve">Another classic application of multiplexing/de-multiplexing is the way </w:t>
      </w:r>
      <w:r>
        <w:t xml:space="preserve">that </w:t>
      </w:r>
      <w:r w:rsidRPr="00365530">
        <w:t>seven-segment display signs are wired. In this activity you will implement two simple display signs. The first will not take advantage of multiplexing and the second will.</w:t>
      </w:r>
    </w:p>
    <w:p w:rsidR="00A4343C" w:rsidRPr="00825B8E" w:rsidRDefault="00A4343C" w:rsidP="0050757A">
      <w:pPr>
        <w:pStyle w:val="ActivitySection"/>
        <w:rPr>
          <w:sz w:val="16"/>
          <w:szCs w:val="16"/>
        </w:rPr>
      </w:pPr>
    </w:p>
    <w:p w:rsidR="00A4343C" w:rsidRPr="00A4343C" w:rsidRDefault="00A4343C" w:rsidP="0050757A">
      <w:pPr>
        <w:pStyle w:val="ActivitySection"/>
        <w:rPr>
          <w:sz w:val="28"/>
          <w:szCs w:val="28"/>
        </w:rPr>
      </w:pPr>
      <w:r w:rsidRPr="00A4343C">
        <w:rPr>
          <w:sz w:val="28"/>
          <w:szCs w:val="28"/>
        </w:rPr>
        <w:t xml:space="preserve">Equipment </w:t>
      </w:r>
    </w:p>
    <w:p w:rsidR="00A4343C" w:rsidRDefault="00A4343C" w:rsidP="00A4343C">
      <w:pPr>
        <w:pStyle w:val="activitybullet"/>
        <w:numPr>
          <w:ilvl w:val="0"/>
          <w:numId w:val="44"/>
        </w:numPr>
      </w:pPr>
      <w:r w:rsidRPr="00365530">
        <w:t>Circuit Design Software (CDS)</w:t>
      </w:r>
    </w:p>
    <w:p w:rsidR="00A4343C" w:rsidRPr="00825B8E" w:rsidRDefault="00A4343C" w:rsidP="00825B8E">
      <w:pPr>
        <w:pStyle w:val="activitybullet"/>
        <w:numPr>
          <w:ilvl w:val="0"/>
          <w:numId w:val="0"/>
        </w:numPr>
        <w:rPr>
          <w:sz w:val="16"/>
          <w:szCs w:val="16"/>
        </w:rPr>
      </w:pPr>
    </w:p>
    <w:p w:rsidR="00A4343C" w:rsidRPr="00A4343C" w:rsidRDefault="00A4343C" w:rsidP="0050757A">
      <w:pPr>
        <w:pStyle w:val="ActivitySection"/>
        <w:tabs>
          <w:tab w:val="left" w:pos="6488"/>
        </w:tabs>
        <w:rPr>
          <w:sz w:val="28"/>
          <w:szCs w:val="28"/>
        </w:rPr>
      </w:pPr>
      <w:r w:rsidRPr="00A4343C">
        <w:rPr>
          <w:sz w:val="28"/>
          <w:szCs w:val="28"/>
        </w:rPr>
        <w:t>Procedure</w:t>
      </w:r>
    </w:p>
    <w:p w:rsidR="00A4343C" w:rsidRPr="00365530" w:rsidRDefault="00A4343C" w:rsidP="004775D1">
      <w:pPr>
        <w:pStyle w:val="ActivityNumbers"/>
        <w:numPr>
          <w:ilvl w:val="0"/>
          <w:numId w:val="42"/>
        </w:numPr>
      </w:pPr>
      <w:r w:rsidRPr="00365530">
        <w:t xml:space="preserve">The schematic diagram shown below is designed to display the word OPEN on four seven-segment displays. Though this design works, it is an inefficient use of power. Each segment draws approximately 18 mAmps from a 5V power supply. </w:t>
      </w:r>
      <w:r>
        <w:t>It takes 21 segments to display the word OPEN.</w:t>
      </w:r>
      <w:r w:rsidRPr="00365530">
        <w:t xml:space="preserve"> Power = Vo</w:t>
      </w:r>
      <w:r>
        <w:t xml:space="preserve">ltage x Current (P=VI) so </w:t>
      </w:r>
      <w:r w:rsidRPr="00365530">
        <w:t xml:space="preserve">each segment is </w:t>
      </w:r>
      <w:r>
        <w:t xml:space="preserve">therefore </w:t>
      </w:r>
      <w:r w:rsidRPr="00365530">
        <w:t>u</w:t>
      </w:r>
      <w:r>
        <w:t>sing 90 mWatts of power. T</w:t>
      </w:r>
      <w:r w:rsidRPr="00365530">
        <w:t xml:space="preserve">o display the word OPEN, a total of </w:t>
      </w:r>
      <w:r>
        <w:t>90 mWatts x 21 segments = 1.89 w</w:t>
      </w:r>
      <w:r w:rsidRPr="00365530">
        <w:t>atts of power is required. This may not seem like much power, but consider all of the displays that you see every day. If they were all designed using this technique, a tremendous amount of power would be wasted.</w:t>
      </w:r>
    </w:p>
    <w:p w:rsidR="00A4343C" w:rsidRDefault="00520525" w:rsidP="0050757A">
      <w:pPr>
        <w:pStyle w:val="ActivityNumbers"/>
        <w:jc w:val="center"/>
      </w:pPr>
      <w:r>
        <w:pict>
          <v:shape id="_x0000_i1026" type="#_x0000_t75" style="width:273.6pt;height:169.8pt">
            <v:imagedata r:id="rId10" o:title=""/>
          </v:shape>
        </w:pict>
      </w:r>
    </w:p>
    <w:p w:rsidR="0065718C" w:rsidRPr="00365530" w:rsidRDefault="0065718C" w:rsidP="0050757A">
      <w:pPr>
        <w:pStyle w:val="ActivityNumbers"/>
        <w:jc w:val="center"/>
      </w:pPr>
    </w:p>
    <w:p w:rsidR="00A4343C" w:rsidRDefault="00A4343C" w:rsidP="0050757A">
      <w:pPr>
        <w:pStyle w:val="ActivityNumbers"/>
        <w:numPr>
          <w:ilvl w:val="0"/>
          <w:numId w:val="42"/>
        </w:numPr>
        <w:spacing w:after="0"/>
      </w:pPr>
      <w:r w:rsidRPr="00365530">
        <w:t xml:space="preserve">Using the CDS, enter this circuit and verify that it is working as expected </w:t>
      </w:r>
    </w:p>
    <w:p w:rsidR="00A4343C" w:rsidRDefault="00A4343C" w:rsidP="0050757A">
      <w:pPr>
        <w:pStyle w:val="ActivityNumbers"/>
        <w:spacing w:after="0"/>
        <w:ind w:left="720"/>
      </w:pPr>
      <w:r w:rsidRPr="00365530">
        <w:t>(i.e., is OPEN being displayed?).</w:t>
      </w:r>
    </w:p>
    <w:p w:rsidR="00A4343C" w:rsidRPr="00365530" w:rsidRDefault="00A4343C" w:rsidP="0050757A">
      <w:pPr>
        <w:pStyle w:val="ActivityNumbers"/>
        <w:spacing w:after="0"/>
      </w:pPr>
    </w:p>
    <w:p w:rsidR="00A4343C" w:rsidRDefault="00A4343C" w:rsidP="0050757A">
      <w:pPr>
        <w:pStyle w:val="ActivityNumbers"/>
        <w:numPr>
          <w:ilvl w:val="0"/>
          <w:numId w:val="42"/>
        </w:numPr>
      </w:pPr>
      <w:r w:rsidRPr="00365530">
        <w:lastRenderedPageBreak/>
        <w:t xml:space="preserve">A significantly better way to display the word OPEN would be to multiplex the seven-segment displays. Thus, for the word OPEN to be displayed properly, the displays must be de-multiplexed. The schematic diagram shown below accomplishes this task by using a 74LS139 2-to-4 de-multiplexer and 2 switches.  (In a real application, a counter would replace the switches. Counters will be discussed in Unit 3.) In this implementation only one display is on at any given time, resulting in significantly reduced power usage.  </w:t>
      </w:r>
    </w:p>
    <w:p w:rsidR="00A4343C" w:rsidRPr="00365530" w:rsidRDefault="00A4343C" w:rsidP="0050757A">
      <w:pPr>
        <w:pStyle w:val="ActivityNumbers"/>
        <w:ind w:left="720"/>
      </w:pPr>
    </w:p>
    <w:p w:rsidR="00A4343C" w:rsidRDefault="0065718C" w:rsidP="0050757A">
      <w:pPr>
        <w:pStyle w:val="ActivityNumbers"/>
      </w:pPr>
      <w:r>
        <w:pict>
          <v:shape id="_x0000_i1027" type="#_x0000_t75" style="width:6in;height:266.4pt">
            <v:imagedata r:id="rId11" o:title=""/>
          </v:shape>
        </w:pict>
      </w:r>
    </w:p>
    <w:p w:rsidR="00A4343C" w:rsidRPr="00365530" w:rsidRDefault="00A4343C" w:rsidP="0050757A">
      <w:pPr>
        <w:pStyle w:val="ActivityNumbers"/>
      </w:pPr>
    </w:p>
    <w:p w:rsidR="00A4343C" w:rsidRDefault="00A4343C" w:rsidP="0050757A">
      <w:pPr>
        <w:pStyle w:val="ActivityNumbers"/>
        <w:numPr>
          <w:ilvl w:val="0"/>
          <w:numId w:val="42"/>
        </w:numPr>
      </w:pPr>
      <w:r w:rsidRPr="00365530">
        <w:t xml:space="preserve">Using the CDS, enter this circuit and verify that the circuit is working as expected by completing the table shown.  </w:t>
      </w:r>
    </w:p>
    <w:p w:rsidR="0065718C" w:rsidRDefault="0065718C" w:rsidP="0065718C">
      <w:pPr>
        <w:pStyle w:val="ActivityNumbers"/>
        <w:ind w:left="720"/>
      </w:pPr>
    </w:p>
    <w:tbl>
      <w:tblPr>
        <w:tblW w:w="3500" w:type="pct"/>
        <w:jc w:val="center"/>
        <w:tblLook w:val="04A0" w:firstRow="1" w:lastRow="0" w:firstColumn="1" w:lastColumn="0" w:noHBand="0" w:noVBand="1"/>
      </w:tblPr>
      <w:tblGrid>
        <w:gridCol w:w="446"/>
        <w:gridCol w:w="444"/>
        <w:gridCol w:w="541"/>
        <w:gridCol w:w="541"/>
        <w:gridCol w:w="541"/>
        <w:gridCol w:w="541"/>
        <w:gridCol w:w="1013"/>
        <w:gridCol w:w="1013"/>
        <w:gridCol w:w="1013"/>
        <w:gridCol w:w="1013"/>
      </w:tblGrid>
      <w:tr w:rsidR="0065718C" w:rsidRPr="00365530" w:rsidTr="00955A9E">
        <w:trPr>
          <w:trHeight w:hRule="exact" w:val="576"/>
          <w:jc w:val="center"/>
        </w:trPr>
        <w:tc>
          <w:tcPr>
            <w:tcW w:w="420" w:type="dxa"/>
            <w:tcBorders>
              <w:top w:val="single" w:sz="12" w:space="0" w:color="0000FF"/>
              <w:left w:val="single" w:sz="12" w:space="0" w:color="0000FF"/>
              <w:bottom w:val="doub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B</w:t>
            </w:r>
          </w:p>
        </w:tc>
        <w:tc>
          <w:tcPr>
            <w:tcW w:w="419" w:type="dxa"/>
            <w:tcBorders>
              <w:top w:val="single" w:sz="12" w:space="0" w:color="0000FF"/>
              <w:left w:val="single" w:sz="4" w:space="0" w:color="0000FF"/>
              <w:bottom w:val="doub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A</w:t>
            </w:r>
          </w:p>
        </w:tc>
        <w:tc>
          <w:tcPr>
            <w:tcW w:w="510" w:type="dxa"/>
            <w:tcBorders>
              <w:top w:val="single" w:sz="12" w:space="0" w:color="0000FF"/>
              <w:left w:val="single" w:sz="12" w:space="0" w:color="0000FF"/>
              <w:bottom w:val="doub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Y0</w:t>
            </w:r>
          </w:p>
        </w:tc>
        <w:tc>
          <w:tcPr>
            <w:tcW w:w="510" w:type="dxa"/>
            <w:tcBorders>
              <w:top w:val="single" w:sz="12" w:space="0" w:color="0000FF"/>
              <w:left w:val="single" w:sz="4" w:space="0" w:color="0000FF"/>
              <w:bottom w:val="doub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Y1</w:t>
            </w:r>
          </w:p>
        </w:tc>
        <w:tc>
          <w:tcPr>
            <w:tcW w:w="510" w:type="dxa"/>
            <w:tcBorders>
              <w:top w:val="single" w:sz="12" w:space="0" w:color="0000FF"/>
              <w:left w:val="single" w:sz="4" w:space="0" w:color="0000FF"/>
              <w:bottom w:val="doub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Y2</w:t>
            </w:r>
          </w:p>
        </w:tc>
        <w:tc>
          <w:tcPr>
            <w:tcW w:w="510" w:type="dxa"/>
            <w:tcBorders>
              <w:top w:val="single" w:sz="12" w:space="0" w:color="0000FF"/>
              <w:left w:val="single" w:sz="4" w:space="0" w:color="0000FF"/>
              <w:bottom w:val="double" w:sz="4" w:space="0" w:color="0000FF"/>
              <w:right w:val="single" w:sz="8"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Y3</w:t>
            </w:r>
          </w:p>
        </w:tc>
        <w:tc>
          <w:tcPr>
            <w:tcW w:w="956" w:type="dxa"/>
            <w:tcBorders>
              <w:top w:val="single" w:sz="12" w:space="0" w:color="0000FF"/>
              <w:left w:val="single" w:sz="12" w:space="0" w:color="0000FF"/>
              <w:bottom w:val="double" w:sz="4" w:space="0" w:color="0000FF"/>
              <w:right w:val="single" w:sz="8" w:space="0" w:color="0000FF"/>
            </w:tcBorders>
            <w:vAlign w:val="center"/>
          </w:tcPr>
          <w:p w:rsidR="0065718C" w:rsidRPr="00365530" w:rsidRDefault="0065718C" w:rsidP="00955A9E">
            <w:pPr>
              <w:pStyle w:val="ActivityNumbers"/>
              <w:spacing w:after="0"/>
              <w:contextualSpacing/>
              <w:jc w:val="center"/>
              <w:rPr>
                <w:sz w:val="22"/>
                <w:szCs w:val="20"/>
              </w:rPr>
            </w:pPr>
            <w:r w:rsidRPr="00365530">
              <w:rPr>
                <w:sz w:val="22"/>
                <w:szCs w:val="20"/>
              </w:rPr>
              <w:t>1</w:t>
            </w:r>
            <w:r w:rsidRPr="00365530">
              <w:rPr>
                <w:sz w:val="22"/>
                <w:szCs w:val="20"/>
                <w:vertAlign w:val="superscript"/>
              </w:rPr>
              <w:t>st</w:t>
            </w:r>
            <w:r w:rsidRPr="00365530">
              <w:rPr>
                <w:sz w:val="22"/>
                <w:szCs w:val="20"/>
              </w:rPr>
              <w:t xml:space="preserve"> </w:t>
            </w:r>
          </w:p>
          <w:p w:rsidR="0065718C" w:rsidRPr="00365530" w:rsidRDefault="0065718C" w:rsidP="00955A9E">
            <w:pPr>
              <w:pStyle w:val="ActivityNumbers"/>
              <w:spacing w:after="0"/>
              <w:contextualSpacing/>
              <w:jc w:val="center"/>
              <w:rPr>
                <w:sz w:val="22"/>
                <w:szCs w:val="20"/>
              </w:rPr>
            </w:pPr>
            <w:r w:rsidRPr="00365530">
              <w:rPr>
                <w:sz w:val="22"/>
                <w:szCs w:val="20"/>
              </w:rPr>
              <w:t>Display</w:t>
            </w:r>
          </w:p>
        </w:tc>
        <w:tc>
          <w:tcPr>
            <w:tcW w:w="956" w:type="dxa"/>
            <w:tcBorders>
              <w:top w:val="single" w:sz="12" w:space="0" w:color="0000FF"/>
              <w:left w:val="single" w:sz="8" w:space="0" w:color="0000FF"/>
              <w:bottom w:val="double" w:sz="4" w:space="0" w:color="0000FF"/>
              <w:right w:val="single" w:sz="8" w:space="0" w:color="0000FF"/>
            </w:tcBorders>
            <w:vAlign w:val="center"/>
          </w:tcPr>
          <w:p w:rsidR="0065718C" w:rsidRPr="00365530" w:rsidRDefault="0065718C" w:rsidP="00955A9E">
            <w:pPr>
              <w:pStyle w:val="ActivityNumbers"/>
              <w:spacing w:after="0"/>
              <w:contextualSpacing/>
              <w:jc w:val="center"/>
              <w:rPr>
                <w:sz w:val="22"/>
                <w:szCs w:val="20"/>
              </w:rPr>
            </w:pPr>
            <w:r w:rsidRPr="00365530">
              <w:rPr>
                <w:sz w:val="22"/>
                <w:szCs w:val="20"/>
              </w:rPr>
              <w:t>2</w:t>
            </w:r>
            <w:r w:rsidRPr="00365530">
              <w:rPr>
                <w:sz w:val="22"/>
                <w:szCs w:val="20"/>
                <w:vertAlign w:val="superscript"/>
              </w:rPr>
              <w:t>nd</w:t>
            </w:r>
          </w:p>
          <w:p w:rsidR="0065718C" w:rsidRPr="00365530" w:rsidRDefault="0065718C" w:rsidP="00955A9E">
            <w:pPr>
              <w:pStyle w:val="ActivityNumbers"/>
              <w:spacing w:after="0"/>
              <w:contextualSpacing/>
              <w:jc w:val="center"/>
              <w:rPr>
                <w:sz w:val="22"/>
                <w:szCs w:val="20"/>
              </w:rPr>
            </w:pPr>
            <w:r w:rsidRPr="00365530">
              <w:rPr>
                <w:sz w:val="22"/>
                <w:szCs w:val="20"/>
              </w:rPr>
              <w:t>Display</w:t>
            </w:r>
          </w:p>
        </w:tc>
        <w:tc>
          <w:tcPr>
            <w:tcW w:w="956" w:type="dxa"/>
            <w:tcBorders>
              <w:top w:val="single" w:sz="12" w:space="0" w:color="0000FF"/>
              <w:left w:val="single" w:sz="8" w:space="0" w:color="0000FF"/>
              <w:bottom w:val="double" w:sz="4" w:space="0" w:color="0000FF"/>
              <w:right w:val="single" w:sz="8" w:space="0" w:color="0000FF"/>
            </w:tcBorders>
            <w:vAlign w:val="center"/>
          </w:tcPr>
          <w:p w:rsidR="0065718C" w:rsidRPr="00365530" w:rsidRDefault="0065718C" w:rsidP="00955A9E">
            <w:pPr>
              <w:pStyle w:val="ActivityNumbers"/>
              <w:spacing w:after="0"/>
              <w:contextualSpacing/>
              <w:jc w:val="center"/>
              <w:rPr>
                <w:sz w:val="22"/>
                <w:szCs w:val="20"/>
              </w:rPr>
            </w:pPr>
            <w:r w:rsidRPr="00365530">
              <w:rPr>
                <w:sz w:val="22"/>
                <w:szCs w:val="20"/>
              </w:rPr>
              <w:t>3</w:t>
            </w:r>
            <w:r w:rsidRPr="00365530">
              <w:rPr>
                <w:sz w:val="22"/>
                <w:szCs w:val="20"/>
                <w:vertAlign w:val="superscript"/>
              </w:rPr>
              <w:t>rd</w:t>
            </w:r>
          </w:p>
          <w:p w:rsidR="0065718C" w:rsidRPr="00365530" w:rsidRDefault="0065718C" w:rsidP="00955A9E">
            <w:pPr>
              <w:pStyle w:val="ActivityNumbers"/>
              <w:spacing w:after="0"/>
              <w:contextualSpacing/>
              <w:jc w:val="center"/>
              <w:rPr>
                <w:sz w:val="22"/>
                <w:szCs w:val="20"/>
              </w:rPr>
            </w:pPr>
            <w:r w:rsidRPr="00365530">
              <w:rPr>
                <w:sz w:val="22"/>
                <w:szCs w:val="20"/>
              </w:rPr>
              <w:t>Display</w:t>
            </w:r>
          </w:p>
        </w:tc>
        <w:tc>
          <w:tcPr>
            <w:tcW w:w="956" w:type="dxa"/>
            <w:tcBorders>
              <w:top w:val="single" w:sz="12" w:space="0" w:color="0000FF"/>
              <w:left w:val="single" w:sz="8" w:space="0" w:color="0000FF"/>
              <w:bottom w:val="double" w:sz="4" w:space="0" w:color="0000FF"/>
              <w:right w:val="single" w:sz="12" w:space="0" w:color="0000FF"/>
            </w:tcBorders>
            <w:vAlign w:val="center"/>
          </w:tcPr>
          <w:p w:rsidR="0065718C" w:rsidRPr="00365530" w:rsidRDefault="0065718C" w:rsidP="00955A9E">
            <w:pPr>
              <w:pStyle w:val="ActivityNumbers"/>
              <w:spacing w:after="0"/>
              <w:contextualSpacing/>
              <w:jc w:val="center"/>
              <w:rPr>
                <w:sz w:val="22"/>
                <w:szCs w:val="20"/>
              </w:rPr>
            </w:pPr>
            <w:r w:rsidRPr="00365530">
              <w:rPr>
                <w:sz w:val="22"/>
                <w:szCs w:val="20"/>
              </w:rPr>
              <w:t>4</w:t>
            </w:r>
            <w:r w:rsidRPr="00365530">
              <w:rPr>
                <w:sz w:val="22"/>
                <w:szCs w:val="20"/>
                <w:vertAlign w:val="superscript"/>
              </w:rPr>
              <w:t>th</w:t>
            </w:r>
          </w:p>
          <w:p w:rsidR="0065718C" w:rsidRPr="00365530" w:rsidRDefault="0065718C" w:rsidP="00955A9E">
            <w:pPr>
              <w:pStyle w:val="ActivityNumbers"/>
              <w:spacing w:after="0"/>
              <w:contextualSpacing/>
              <w:jc w:val="center"/>
              <w:rPr>
                <w:sz w:val="22"/>
                <w:szCs w:val="20"/>
              </w:rPr>
            </w:pPr>
            <w:r w:rsidRPr="00365530">
              <w:rPr>
                <w:sz w:val="22"/>
                <w:szCs w:val="20"/>
              </w:rPr>
              <w:t>Display</w:t>
            </w:r>
          </w:p>
        </w:tc>
      </w:tr>
      <w:tr w:rsidR="0065718C" w:rsidRPr="00365530" w:rsidTr="00955A9E">
        <w:trPr>
          <w:trHeight w:hRule="exact" w:val="360"/>
          <w:jc w:val="center"/>
        </w:trPr>
        <w:tc>
          <w:tcPr>
            <w:tcW w:w="420" w:type="dxa"/>
            <w:tcBorders>
              <w:top w:val="doub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0</w:t>
            </w:r>
          </w:p>
        </w:tc>
        <w:tc>
          <w:tcPr>
            <w:tcW w:w="419" w:type="dxa"/>
            <w:tcBorders>
              <w:top w:val="double" w:sz="4" w:space="0" w:color="0000FF"/>
              <w:left w:val="single" w:sz="4" w:space="0" w:color="0000FF"/>
              <w:bottom w:val="sing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0</w:t>
            </w:r>
          </w:p>
        </w:tc>
        <w:tc>
          <w:tcPr>
            <w:tcW w:w="510" w:type="dxa"/>
            <w:tcBorders>
              <w:top w:val="doub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doub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doub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doub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doub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doub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doub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double" w:sz="4" w:space="0" w:color="0000FF"/>
              <w:left w:val="single" w:sz="4" w:space="0" w:color="0000FF"/>
              <w:bottom w:val="sing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p>
        </w:tc>
      </w:tr>
      <w:tr w:rsidR="0065718C" w:rsidRPr="00365530" w:rsidTr="00955A9E">
        <w:trPr>
          <w:trHeight w:hRule="exact" w:val="360"/>
          <w:jc w:val="center"/>
        </w:trPr>
        <w:tc>
          <w:tcPr>
            <w:tcW w:w="420" w:type="dxa"/>
            <w:tcBorders>
              <w:top w:val="sing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0</w:t>
            </w:r>
          </w:p>
        </w:tc>
        <w:tc>
          <w:tcPr>
            <w:tcW w:w="419" w:type="dxa"/>
            <w:tcBorders>
              <w:top w:val="single" w:sz="4" w:space="0" w:color="0000FF"/>
              <w:left w:val="single" w:sz="4" w:space="0" w:color="0000FF"/>
              <w:bottom w:val="sing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1</w:t>
            </w:r>
          </w:p>
        </w:tc>
        <w:tc>
          <w:tcPr>
            <w:tcW w:w="510" w:type="dxa"/>
            <w:tcBorders>
              <w:top w:val="sing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p>
        </w:tc>
      </w:tr>
      <w:tr w:rsidR="0065718C" w:rsidRPr="00365530" w:rsidTr="00955A9E">
        <w:trPr>
          <w:trHeight w:hRule="exact" w:val="360"/>
          <w:jc w:val="center"/>
        </w:trPr>
        <w:tc>
          <w:tcPr>
            <w:tcW w:w="420" w:type="dxa"/>
            <w:tcBorders>
              <w:top w:val="sing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1</w:t>
            </w:r>
          </w:p>
        </w:tc>
        <w:tc>
          <w:tcPr>
            <w:tcW w:w="419" w:type="dxa"/>
            <w:tcBorders>
              <w:top w:val="single" w:sz="4" w:space="0" w:color="0000FF"/>
              <w:left w:val="single" w:sz="4" w:space="0" w:color="0000FF"/>
              <w:bottom w:val="sing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0</w:t>
            </w:r>
          </w:p>
        </w:tc>
        <w:tc>
          <w:tcPr>
            <w:tcW w:w="510" w:type="dxa"/>
            <w:tcBorders>
              <w:top w:val="sing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12"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p>
        </w:tc>
      </w:tr>
      <w:tr w:rsidR="0065718C" w:rsidRPr="00365530" w:rsidTr="00955A9E">
        <w:trPr>
          <w:trHeight w:hRule="exact" w:val="360"/>
          <w:jc w:val="center"/>
        </w:trPr>
        <w:tc>
          <w:tcPr>
            <w:tcW w:w="420" w:type="dxa"/>
            <w:tcBorders>
              <w:top w:val="single" w:sz="4" w:space="0" w:color="0000FF"/>
              <w:left w:val="single" w:sz="12"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1</w:t>
            </w:r>
          </w:p>
        </w:tc>
        <w:tc>
          <w:tcPr>
            <w:tcW w:w="419" w:type="dxa"/>
            <w:tcBorders>
              <w:top w:val="single" w:sz="4" w:space="0" w:color="0000FF"/>
              <w:left w:val="single" w:sz="4" w:space="0" w:color="0000FF"/>
              <w:bottom w:val="single" w:sz="12"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r w:rsidRPr="00365530">
              <w:rPr>
                <w:sz w:val="22"/>
                <w:szCs w:val="20"/>
              </w:rPr>
              <w:t>1</w:t>
            </w:r>
          </w:p>
        </w:tc>
        <w:tc>
          <w:tcPr>
            <w:tcW w:w="510" w:type="dxa"/>
            <w:tcBorders>
              <w:top w:val="single" w:sz="4" w:space="0" w:color="0000FF"/>
              <w:left w:val="single" w:sz="12"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12"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12" w:space="0" w:color="0000FF"/>
              <w:right w:val="single" w:sz="4" w:space="0" w:color="0000FF"/>
            </w:tcBorders>
            <w:vAlign w:val="center"/>
          </w:tcPr>
          <w:p w:rsidR="0065718C" w:rsidRPr="00365530"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12" w:space="0" w:color="0000FF"/>
              <w:right w:val="single" w:sz="12" w:space="0" w:color="0000FF"/>
            </w:tcBorders>
            <w:vAlign w:val="center"/>
          </w:tcPr>
          <w:p w:rsidR="0065718C" w:rsidRPr="00365530" w:rsidRDefault="0065718C" w:rsidP="00955A9E">
            <w:pPr>
              <w:pStyle w:val="ActivityNumbers"/>
              <w:spacing w:after="0"/>
              <w:jc w:val="center"/>
              <w:rPr>
                <w:sz w:val="22"/>
                <w:szCs w:val="20"/>
              </w:rPr>
            </w:pPr>
          </w:p>
        </w:tc>
      </w:tr>
    </w:tbl>
    <w:p w:rsidR="00A4343C" w:rsidRDefault="00A4343C" w:rsidP="0050757A">
      <w:pPr>
        <w:pStyle w:val="ActivityNumbers"/>
      </w:pPr>
    </w:p>
    <w:p w:rsidR="0065718C" w:rsidRDefault="0065718C" w:rsidP="0050757A">
      <w:pPr>
        <w:pStyle w:val="ActivityNumbers"/>
      </w:pPr>
    </w:p>
    <w:p w:rsidR="0065718C" w:rsidRDefault="0065718C" w:rsidP="0050757A">
      <w:pPr>
        <w:pStyle w:val="ActivityNumbers"/>
      </w:pPr>
    </w:p>
    <w:p w:rsidR="0065718C" w:rsidRDefault="0065718C" w:rsidP="0050757A">
      <w:pPr>
        <w:pStyle w:val="ActivityNumbers"/>
      </w:pPr>
    </w:p>
    <w:p w:rsidR="0065718C" w:rsidRDefault="0065718C" w:rsidP="0050757A">
      <w:pPr>
        <w:pStyle w:val="ActivityNumbers"/>
      </w:pPr>
    </w:p>
    <w:p w:rsidR="0065718C" w:rsidRDefault="0065718C" w:rsidP="0050757A">
      <w:pPr>
        <w:pStyle w:val="ActivityNumbers"/>
      </w:pPr>
    </w:p>
    <w:p w:rsidR="0065718C" w:rsidRDefault="0065718C" w:rsidP="0065718C">
      <w:pPr>
        <w:pStyle w:val="ActivityNumbers"/>
        <w:numPr>
          <w:ilvl w:val="0"/>
          <w:numId w:val="42"/>
        </w:numPr>
        <w:spacing w:after="0"/>
      </w:pPr>
      <w:r w:rsidRPr="00A67DE4">
        <w:lastRenderedPageBreak/>
        <w:t xml:space="preserve">Use the knowledge gained from implementing the multiplexed version of the circuit that displayed the word OPEN to design a circuit that displays the word HELP. </w:t>
      </w:r>
    </w:p>
    <w:p w:rsidR="0065718C" w:rsidRDefault="0065718C" w:rsidP="0065718C">
      <w:pPr>
        <w:pStyle w:val="ActivityNumbers"/>
        <w:spacing w:after="0"/>
        <w:ind w:left="720"/>
      </w:pPr>
      <w:r w:rsidRPr="00A67DE4">
        <w:t>Print a copy of the circuit and attach it below.</w:t>
      </w: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bookmarkStart w:id="0" w:name="_GoBack"/>
      <w:bookmarkEnd w:id="0"/>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Pr="00A67DE4" w:rsidRDefault="0065718C" w:rsidP="0065718C">
      <w:pPr>
        <w:pStyle w:val="ActivityNumbers"/>
      </w:pPr>
    </w:p>
    <w:p w:rsidR="0065718C" w:rsidRPr="0065718C" w:rsidRDefault="0065718C" w:rsidP="0065718C">
      <w:pPr>
        <w:pStyle w:val="ActivityNumbers"/>
        <w:jc w:val="center"/>
        <w:rPr>
          <w:b/>
        </w:rPr>
      </w:pPr>
      <w:r w:rsidRPr="0065718C">
        <w:rPr>
          <w:b/>
        </w:rPr>
        <w:t>Multiplexed Display HELP</w:t>
      </w:r>
    </w:p>
    <w:p w:rsidR="0065718C" w:rsidRDefault="0065718C" w:rsidP="0065718C">
      <w:pPr>
        <w:pStyle w:val="ActivityNumbers"/>
        <w:numPr>
          <w:ilvl w:val="0"/>
          <w:numId w:val="42"/>
        </w:numPr>
      </w:pPr>
      <w:r w:rsidRPr="00A67DE4">
        <w:t xml:space="preserve">Using the CDS, enter this circuit and verify that the circuit is working as expected by completing the table shown.  </w:t>
      </w:r>
    </w:p>
    <w:p w:rsidR="0065718C" w:rsidRPr="00A67DE4" w:rsidRDefault="0065718C" w:rsidP="0065718C">
      <w:pPr>
        <w:pStyle w:val="ActivityNumbers"/>
      </w:pPr>
    </w:p>
    <w:tbl>
      <w:tblPr>
        <w:tblW w:w="3500" w:type="pct"/>
        <w:jc w:val="center"/>
        <w:tblLook w:val="04A0" w:firstRow="1" w:lastRow="0" w:firstColumn="1" w:lastColumn="0" w:noHBand="0" w:noVBand="1"/>
      </w:tblPr>
      <w:tblGrid>
        <w:gridCol w:w="446"/>
        <w:gridCol w:w="444"/>
        <w:gridCol w:w="541"/>
        <w:gridCol w:w="541"/>
        <w:gridCol w:w="541"/>
        <w:gridCol w:w="541"/>
        <w:gridCol w:w="1013"/>
        <w:gridCol w:w="1013"/>
        <w:gridCol w:w="1013"/>
        <w:gridCol w:w="1013"/>
      </w:tblGrid>
      <w:tr w:rsidR="0065718C" w:rsidRPr="00A67DE4" w:rsidTr="00955A9E">
        <w:trPr>
          <w:trHeight w:val="506"/>
          <w:jc w:val="center"/>
        </w:trPr>
        <w:tc>
          <w:tcPr>
            <w:tcW w:w="420" w:type="dxa"/>
            <w:tcBorders>
              <w:top w:val="single" w:sz="12" w:space="0" w:color="0000FF"/>
              <w:left w:val="single" w:sz="12" w:space="0" w:color="0000FF"/>
              <w:bottom w:val="doub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B</w:t>
            </w:r>
          </w:p>
        </w:tc>
        <w:tc>
          <w:tcPr>
            <w:tcW w:w="419" w:type="dxa"/>
            <w:tcBorders>
              <w:top w:val="single" w:sz="12" w:space="0" w:color="0000FF"/>
              <w:left w:val="single" w:sz="4" w:space="0" w:color="0000FF"/>
              <w:bottom w:val="doub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A</w:t>
            </w:r>
          </w:p>
        </w:tc>
        <w:tc>
          <w:tcPr>
            <w:tcW w:w="510" w:type="dxa"/>
            <w:tcBorders>
              <w:top w:val="single" w:sz="12" w:space="0" w:color="0000FF"/>
              <w:left w:val="single" w:sz="12" w:space="0" w:color="0000FF"/>
              <w:bottom w:val="doub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Y0</w:t>
            </w:r>
          </w:p>
        </w:tc>
        <w:tc>
          <w:tcPr>
            <w:tcW w:w="510" w:type="dxa"/>
            <w:tcBorders>
              <w:top w:val="single" w:sz="12" w:space="0" w:color="0000FF"/>
              <w:left w:val="single" w:sz="4" w:space="0" w:color="0000FF"/>
              <w:bottom w:val="doub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Y1</w:t>
            </w:r>
          </w:p>
        </w:tc>
        <w:tc>
          <w:tcPr>
            <w:tcW w:w="510" w:type="dxa"/>
            <w:tcBorders>
              <w:top w:val="single" w:sz="12" w:space="0" w:color="0000FF"/>
              <w:left w:val="single" w:sz="4" w:space="0" w:color="0000FF"/>
              <w:bottom w:val="doub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Y2</w:t>
            </w:r>
          </w:p>
        </w:tc>
        <w:tc>
          <w:tcPr>
            <w:tcW w:w="510" w:type="dxa"/>
            <w:tcBorders>
              <w:top w:val="single" w:sz="12" w:space="0" w:color="0000FF"/>
              <w:left w:val="single" w:sz="4" w:space="0" w:color="0000FF"/>
              <w:bottom w:val="double" w:sz="4" w:space="0" w:color="0000FF"/>
              <w:right w:val="single" w:sz="8"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Y3</w:t>
            </w:r>
          </w:p>
        </w:tc>
        <w:tc>
          <w:tcPr>
            <w:tcW w:w="956" w:type="dxa"/>
            <w:tcBorders>
              <w:top w:val="single" w:sz="12" w:space="0" w:color="0000FF"/>
              <w:left w:val="single" w:sz="12" w:space="0" w:color="0000FF"/>
              <w:bottom w:val="double" w:sz="4" w:space="0" w:color="0000FF"/>
              <w:right w:val="single" w:sz="8" w:space="0" w:color="0000FF"/>
            </w:tcBorders>
            <w:vAlign w:val="center"/>
          </w:tcPr>
          <w:p w:rsidR="0065718C" w:rsidRPr="00A67DE4" w:rsidRDefault="0065718C" w:rsidP="00955A9E">
            <w:pPr>
              <w:pStyle w:val="ActivityNumbers"/>
              <w:spacing w:after="0"/>
              <w:contextualSpacing/>
              <w:jc w:val="center"/>
              <w:rPr>
                <w:sz w:val="22"/>
                <w:szCs w:val="20"/>
              </w:rPr>
            </w:pPr>
            <w:r w:rsidRPr="00A67DE4">
              <w:rPr>
                <w:sz w:val="22"/>
                <w:szCs w:val="20"/>
              </w:rPr>
              <w:t>1</w:t>
            </w:r>
            <w:r w:rsidRPr="00A67DE4">
              <w:rPr>
                <w:sz w:val="22"/>
                <w:szCs w:val="20"/>
                <w:vertAlign w:val="superscript"/>
              </w:rPr>
              <w:t>st</w:t>
            </w:r>
            <w:r w:rsidRPr="00A67DE4">
              <w:rPr>
                <w:sz w:val="22"/>
                <w:szCs w:val="20"/>
              </w:rPr>
              <w:t xml:space="preserve"> </w:t>
            </w:r>
          </w:p>
          <w:p w:rsidR="0065718C" w:rsidRPr="00A67DE4" w:rsidRDefault="0065718C" w:rsidP="00955A9E">
            <w:pPr>
              <w:pStyle w:val="ActivityNumbers"/>
              <w:spacing w:after="0"/>
              <w:contextualSpacing/>
              <w:jc w:val="center"/>
              <w:rPr>
                <w:sz w:val="22"/>
                <w:szCs w:val="20"/>
              </w:rPr>
            </w:pPr>
            <w:r w:rsidRPr="00A67DE4">
              <w:rPr>
                <w:sz w:val="22"/>
                <w:szCs w:val="20"/>
              </w:rPr>
              <w:t>Display</w:t>
            </w:r>
          </w:p>
        </w:tc>
        <w:tc>
          <w:tcPr>
            <w:tcW w:w="956" w:type="dxa"/>
            <w:tcBorders>
              <w:top w:val="single" w:sz="12" w:space="0" w:color="0000FF"/>
              <w:left w:val="single" w:sz="8" w:space="0" w:color="0000FF"/>
              <w:bottom w:val="double" w:sz="4" w:space="0" w:color="0000FF"/>
              <w:right w:val="single" w:sz="8" w:space="0" w:color="0000FF"/>
            </w:tcBorders>
            <w:vAlign w:val="center"/>
          </w:tcPr>
          <w:p w:rsidR="0065718C" w:rsidRPr="00A67DE4" w:rsidRDefault="0065718C" w:rsidP="00955A9E">
            <w:pPr>
              <w:pStyle w:val="ActivityNumbers"/>
              <w:spacing w:after="0"/>
              <w:contextualSpacing/>
              <w:jc w:val="center"/>
              <w:rPr>
                <w:sz w:val="22"/>
                <w:szCs w:val="20"/>
              </w:rPr>
            </w:pPr>
            <w:r w:rsidRPr="00A67DE4">
              <w:rPr>
                <w:sz w:val="22"/>
                <w:szCs w:val="20"/>
              </w:rPr>
              <w:t>2</w:t>
            </w:r>
            <w:r w:rsidRPr="00A67DE4">
              <w:rPr>
                <w:sz w:val="22"/>
                <w:szCs w:val="20"/>
                <w:vertAlign w:val="superscript"/>
              </w:rPr>
              <w:t>nd</w:t>
            </w:r>
          </w:p>
          <w:p w:rsidR="0065718C" w:rsidRPr="00A67DE4" w:rsidRDefault="0065718C" w:rsidP="00955A9E">
            <w:pPr>
              <w:pStyle w:val="ActivityNumbers"/>
              <w:spacing w:after="0"/>
              <w:contextualSpacing/>
              <w:jc w:val="center"/>
              <w:rPr>
                <w:sz w:val="22"/>
                <w:szCs w:val="20"/>
              </w:rPr>
            </w:pPr>
            <w:r w:rsidRPr="00A67DE4">
              <w:rPr>
                <w:sz w:val="22"/>
                <w:szCs w:val="20"/>
              </w:rPr>
              <w:t>Display</w:t>
            </w:r>
          </w:p>
        </w:tc>
        <w:tc>
          <w:tcPr>
            <w:tcW w:w="956" w:type="dxa"/>
            <w:tcBorders>
              <w:top w:val="single" w:sz="12" w:space="0" w:color="0000FF"/>
              <w:left w:val="single" w:sz="8" w:space="0" w:color="0000FF"/>
              <w:bottom w:val="double" w:sz="4" w:space="0" w:color="0000FF"/>
              <w:right w:val="single" w:sz="8" w:space="0" w:color="0000FF"/>
            </w:tcBorders>
            <w:vAlign w:val="center"/>
          </w:tcPr>
          <w:p w:rsidR="0065718C" w:rsidRPr="00A67DE4" w:rsidRDefault="0065718C" w:rsidP="00955A9E">
            <w:pPr>
              <w:pStyle w:val="ActivityNumbers"/>
              <w:spacing w:after="0"/>
              <w:contextualSpacing/>
              <w:jc w:val="center"/>
              <w:rPr>
                <w:sz w:val="22"/>
                <w:szCs w:val="20"/>
              </w:rPr>
            </w:pPr>
            <w:r w:rsidRPr="00A67DE4">
              <w:rPr>
                <w:sz w:val="22"/>
                <w:szCs w:val="20"/>
              </w:rPr>
              <w:t>3</w:t>
            </w:r>
            <w:r w:rsidRPr="00A67DE4">
              <w:rPr>
                <w:sz w:val="22"/>
                <w:szCs w:val="20"/>
                <w:vertAlign w:val="superscript"/>
              </w:rPr>
              <w:t>rd</w:t>
            </w:r>
          </w:p>
          <w:p w:rsidR="0065718C" w:rsidRPr="00A67DE4" w:rsidRDefault="0065718C" w:rsidP="00955A9E">
            <w:pPr>
              <w:pStyle w:val="ActivityNumbers"/>
              <w:spacing w:after="0"/>
              <w:contextualSpacing/>
              <w:jc w:val="center"/>
              <w:rPr>
                <w:sz w:val="22"/>
                <w:szCs w:val="20"/>
              </w:rPr>
            </w:pPr>
            <w:r w:rsidRPr="00A67DE4">
              <w:rPr>
                <w:sz w:val="22"/>
                <w:szCs w:val="20"/>
              </w:rPr>
              <w:t>Display</w:t>
            </w:r>
          </w:p>
        </w:tc>
        <w:tc>
          <w:tcPr>
            <w:tcW w:w="956" w:type="dxa"/>
            <w:tcBorders>
              <w:top w:val="single" w:sz="12" w:space="0" w:color="0000FF"/>
              <w:left w:val="single" w:sz="8" w:space="0" w:color="0000FF"/>
              <w:bottom w:val="double" w:sz="4" w:space="0" w:color="0000FF"/>
              <w:right w:val="single" w:sz="12" w:space="0" w:color="0000FF"/>
            </w:tcBorders>
            <w:vAlign w:val="center"/>
          </w:tcPr>
          <w:p w:rsidR="0065718C" w:rsidRPr="00A67DE4" w:rsidRDefault="0065718C" w:rsidP="00955A9E">
            <w:pPr>
              <w:pStyle w:val="ActivityNumbers"/>
              <w:spacing w:after="0"/>
              <w:contextualSpacing/>
              <w:jc w:val="center"/>
              <w:rPr>
                <w:sz w:val="22"/>
                <w:szCs w:val="20"/>
              </w:rPr>
            </w:pPr>
            <w:r w:rsidRPr="00A67DE4">
              <w:rPr>
                <w:sz w:val="22"/>
                <w:szCs w:val="20"/>
              </w:rPr>
              <w:t>4</w:t>
            </w:r>
            <w:r w:rsidRPr="00A67DE4">
              <w:rPr>
                <w:sz w:val="22"/>
                <w:szCs w:val="20"/>
                <w:vertAlign w:val="superscript"/>
              </w:rPr>
              <w:t>th</w:t>
            </w:r>
          </w:p>
          <w:p w:rsidR="0065718C" w:rsidRPr="00A67DE4" w:rsidRDefault="0065718C" w:rsidP="00955A9E">
            <w:pPr>
              <w:pStyle w:val="ActivityNumbers"/>
              <w:spacing w:after="0"/>
              <w:contextualSpacing/>
              <w:jc w:val="center"/>
              <w:rPr>
                <w:sz w:val="22"/>
                <w:szCs w:val="20"/>
              </w:rPr>
            </w:pPr>
            <w:r w:rsidRPr="00A67DE4">
              <w:rPr>
                <w:sz w:val="22"/>
                <w:szCs w:val="20"/>
              </w:rPr>
              <w:t>Display</w:t>
            </w:r>
          </w:p>
        </w:tc>
      </w:tr>
      <w:tr w:rsidR="0065718C" w:rsidRPr="00A67DE4" w:rsidTr="00955A9E">
        <w:trPr>
          <w:trHeight w:val="506"/>
          <w:jc w:val="center"/>
        </w:trPr>
        <w:tc>
          <w:tcPr>
            <w:tcW w:w="420" w:type="dxa"/>
            <w:tcBorders>
              <w:top w:val="doub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0</w:t>
            </w:r>
          </w:p>
        </w:tc>
        <w:tc>
          <w:tcPr>
            <w:tcW w:w="419" w:type="dxa"/>
            <w:tcBorders>
              <w:top w:val="double" w:sz="4" w:space="0" w:color="0000FF"/>
              <w:left w:val="single" w:sz="4" w:space="0" w:color="0000FF"/>
              <w:bottom w:val="sing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0</w:t>
            </w:r>
          </w:p>
        </w:tc>
        <w:tc>
          <w:tcPr>
            <w:tcW w:w="510" w:type="dxa"/>
            <w:tcBorders>
              <w:top w:val="doub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doub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doub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doub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doub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doub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doub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double" w:sz="4" w:space="0" w:color="0000FF"/>
              <w:left w:val="single" w:sz="4" w:space="0" w:color="0000FF"/>
              <w:bottom w:val="sing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p>
        </w:tc>
      </w:tr>
      <w:tr w:rsidR="0065718C" w:rsidRPr="00A67DE4" w:rsidTr="00955A9E">
        <w:trPr>
          <w:trHeight w:val="506"/>
          <w:jc w:val="center"/>
        </w:trPr>
        <w:tc>
          <w:tcPr>
            <w:tcW w:w="420" w:type="dxa"/>
            <w:tcBorders>
              <w:top w:val="sing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0</w:t>
            </w:r>
          </w:p>
        </w:tc>
        <w:tc>
          <w:tcPr>
            <w:tcW w:w="419" w:type="dxa"/>
            <w:tcBorders>
              <w:top w:val="single" w:sz="4" w:space="0" w:color="0000FF"/>
              <w:left w:val="single" w:sz="4" w:space="0" w:color="0000FF"/>
              <w:bottom w:val="sing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1</w:t>
            </w:r>
          </w:p>
        </w:tc>
        <w:tc>
          <w:tcPr>
            <w:tcW w:w="510" w:type="dxa"/>
            <w:tcBorders>
              <w:top w:val="sing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p>
        </w:tc>
      </w:tr>
      <w:tr w:rsidR="0065718C" w:rsidRPr="00A67DE4" w:rsidTr="00955A9E">
        <w:trPr>
          <w:trHeight w:val="506"/>
          <w:jc w:val="center"/>
        </w:trPr>
        <w:tc>
          <w:tcPr>
            <w:tcW w:w="420" w:type="dxa"/>
            <w:tcBorders>
              <w:top w:val="sing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1</w:t>
            </w:r>
          </w:p>
        </w:tc>
        <w:tc>
          <w:tcPr>
            <w:tcW w:w="419" w:type="dxa"/>
            <w:tcBorders>
              <w:top w:val="single" w:sz="4" w:space="0" w:color="0000FF"/>
              <w:left w:val="single" w:sz="4" w:space="0" w:color="0000FF"/>
              <w:bottom w:val="sing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0</w:t>
            </w:r>
          </w:p>
        </w:tc>
        <w:tc>
          <w:tcPr>
            <w:tcW w:w="510" w:type="dxa"/>
            <w:tcBorders>
              <w:top w:val="sing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12"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4"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p>
        </w:tc>
      </w:tr>
      <w:tr w:rsidR="0065718C" w:rsidRPr="00A67DE4" w:rsidTr="00955A9E">
        <w:trPr>
          <w:trHeight w:val="506"/>
          <w:jc w:val="center"/>
        </w:trPr>
        <w:tc>
          <w:tcPr>
            <w:tcW w:w="420" w:type="dxa"/>
            <w:tcBorders>
              <w:top w:val="single" w:sz="4" w:space="0" w:color="0000FF"/>
              <w:left w:val="single" w:sz="12"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1</w:t>
            </w:r>
          </w:p>
        </w:tc>
        <w:tc>
          <w:tcPr>
            <w:tcW w:w="419" w:type="dxa"/>
            <w:tcBorders>
              <w:top w:val="single" w:sz="4" w:space="0" w:color="0000FF"/>
              <w:left w:val="single" w:sz="4" w:space="0" w:color="0000FF"/>
              <w:bottom w:val="single" w:sz="12"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r w:rsidRPr="00A67DE4">
              <w:rPr>
                <w:sz w:val="22"/>
                <w:szCs w:val="20"/>
              </w:rPr>
              <w:t>1</w:t>
            </w:r>
          </w:p>
        </w:tc>
        <w:tc>
          <w:tcPr>
            <w:tcW w:w="510" w:type="dxa"/>
            <w:tcBorders>
              <w:top w:val="single" w:sz="4" w:space="0" w:color="0000FF"/>
              <w:left w:val="single" w:sz="12"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510" w:type="dxa"/>
            <w:tcBorders>
              <w:top w:val="single" w:sz="4" w:space="0" w:color="0000FF"/>
              <w:left w:val="single" w:sz="4"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12"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12" w:space="0" w:color="0000FF"/>
              <w:right w:val="single" w:sz="4" w:space="0" w:color="0000FF"/>
            </w:tcBorders>
            <w:vAlign w:val="center"/>
          </w:tcPr>
          <w:p w:rsidR="0065718C" w:rsidRPr="00A67DE4" w:rsidRDefault="0065718C" w:rsidP="00955A9E">
            <w:pPr>
              <w:pStyle w:val="ActivityNumbers"/>
              <w:spacing w:after="0"/>
              <w:jc w:val="center"/>
              <w:rPr>
                <w:sz w:val="22"/>
                <w:szCs w:val="20"/>
              </w:rPr>
            </w:pPr>
          </w:p>
        </w:tc>
        <w:tc>
          <w:tcPr>
            <w:tcW w:w="956" w:type="dxa"/>
            <w:tcBorders>
              <w:top w:val="single" w:sz="4" w:space="0" w:color="0000FF"/>
              <w:left w:val="single" w:sz="4" w:space="0" w:color="0000FF"/>
              <w:bottom w:val="single" w:sz="12" w:space="0" w:color="0000FF"/>
              <w:right w:val="single" w:sz="12" w:space="0" w:color="0000FF"/>
            </w:tcBorders>
            <w:vAlign w:val="center"/>
          </w:tcPr>
          <w:p w:rsidR="0065718C" w:rsidRPr="00A67DE4" w:rsidRDefault="0065718C" w:rsidP="00955A9E">
            <w:pPr>
              <w:pStyle w:val="ActivityNumbers"/>
              <w:spacing w:after="0"/>
              <w:jc w:val="center"/>
              <w:rPr>
                <w:sz w:val="22"/>
                <w:szCs w:val="20"/>
              </w:rPr>
            </w:pPr>
          </w:p>
        </w:tc>
      </w:tr>
    </w:tbl>
    <w:p w:rsidR="0065718C" w:rsidRDefault="0065718C" w:rsidP="0050757A">
      <w:pPr>
        <w:pStyle w:val="ActivityNumbers"/>
      </w:pPr>
    </w:p>
    <w:p w:rsidR="0065718C" w:rsidRDefault="0065718C" w:rsidP="0050757A">
      <w:pPr>
        <w:pStyle w:val="ActivityNumbers"/>
      </w:pPr>
    </w:p>
    <w:p w:rsidR="0065718C" w:rsidRDefault="0065718C" w:rsidP="0050757A">
      <w:pPr>
        <w:pStyle w:val="ActivityNumbers"/>
      </w:pPr>
    </w:p>
    <w:p w:rsidR="0065718C" w:rsidRPr="00A4343C" w:rsidRDefault="0065718C" w:rsidP="0065718C">
      <w:pPr>
        <w:pStyle w:val="ActivityNumbers"/>
        <w:spacing w:after="240"/>
        <w:rPr>
          <w:b/>
          <w:sz w:val="28"/>
          <w:szCs w:val="28"/>
        </w:rPr>
      </w:pPr>
      <w:r w:rsidRPr="00A4343C">
        <w:rPr>
          <w:b/>
          <w:sz w:val="28"/>
          <w:szCs w:val="28"/>
        </w:rPr>
        <w:t>Conclusion</w:t>
      </w:r>
    </w:p>
    <w:p w:rsidR="0065718C" w:rsidRDefault="0065718C" w:rsidP="0065718C">
      <w:pPr>
        <w:pStyle w:val="ActivityNumbers"/>
        <w:numPr>
          <w:ilvl w:val="0"/>
          <w:numId w:val="23"/>
        </w:numPr>
        <w:ind w:left="720"/>
      </w:pPr>
      <w:r w:rsidRPr="00A67DE4">
        <w:t>As discussed in the Procedure, the un-multiplexed version of the circuit that displays the word OPEN uses 1.89 watts of power. On average, how much power does the multiplexed version use? For the sake of simplicity, you may assume that the 74LS139 requires no power.</w:t>
      </w: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Default="0065718C" w:rsidP="0065718C">
      <w:pPr>
        <w:pStyle w:val="ActivityNumbers"/>
      </w:pPr>
    </w:p>
    <w:p w:rsidR="0065718C" w:rsidRPr="00A67DE4" w:rsidRDefault="0065718C" w:rsidP="0065718C">
      <w:pPr>
        <w:pStyle w:val="ActivityNumbers"/>
      </w:pPr>
    </w:p>
    <w:p w:rsidR="0065718C" w:rsidRDefault="0065718C" w:rsidP="0065718C">
      <w:pPr>
        <w:pStyle w:val="ActivityNumbers"/>
        <w:numPr>
          <w:ilvl w:val="0"/>
          <w:numId w:val="23"/>
        </w:numPr>
        <w:ind w:left="720"/>
      </w:pPr>
      <w:r w:rsidRPr="00A67DE4">
        <w:t xml:space="preserve">The circuit shown below takes the simplification of the circuit that displays the word OPEN to the next level. This circuit uses the same amount of power as the original multiplexed circuit but requires fewer (and differently-sized . . . </w:t>
      </w:r>
      <w:r>
        <w:t xml:space="preserve">HINT) resistors. </w:t>
      </w:r>
    </w:p>
    <w:p w:rsidR="0065718C" w:rsidRPr="00A67DE4" w:rsidRDefault="0065718C" w:rsidP="0065718C">
      <w:pPr>
        <w:pStyle w:val="ActivityNumbers"/>
        <w:ind w:left="720"/>
      </w:pPr>
      <w:r w:rsidRPr="00A67DE4">
        <w:t>Explain how this circuit works.</w:t>
      </w:r>
    </w:p>
    <w:p w:rsidR="0065718C" w:rsidRPr="00365530" w:rsidRDefault="0065718C" w:rsidP="0050757A">
      <w:pPr>
        <w:pStyle w:val="ActivityNumbers"/>
      </w:pPr>
    </w:p>
    <w:p w:rsidR="00A67DE4" w:rsidRDefault="0065718C" w:rsidP="0065718C">
      <w:pPr>
        <w:pStyle w:val="ActivityNumbers"/>
        <w:spacing w:after="240"/>
        <w:jc w:val="center"/>
        <w:rPr>
          <w:b/>
          <w:sz w:val="32"/>
        </w:rPr>
      </w:pPr>
      <w:r>
        <w:pict>
          <v:shape id="_x0000_i1028" type="#_x0000_t75" style="width:411pt;height:169.8pt">
            <v:imagedata r:id="rId12" o:title=""/>
          </v:shape>
        </w:pict>
      </w:r>
    </w:p>
    <w:p w:rsidR="00A0522E" w:rsidRDefault="00A0522E" w:rsidP="00A67DE4">
      <w:pPr>
        <w:pStyle w:val="ActivityNumbers"/>
        <w:jc w:val="center"/>
      </w:pPr>
    </w:p>
    <w:sectPr w:rsidR="00A0522E" w:rsidSect="00365530">
      <w:headerReference w:type="even" r:id="rId13"/>
      <w:footerReference w:type="default" r:id="rId14"/>
      <w:pgSz w:w="12240" w:h="15840" w:code="1"/>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25" w:rsidRDefault="00520525">
      <w:r>
        <w:separator/>
      </w:r>
    </w:p>
    <w:p w:rsidR="00520525" w:rsidRDefault="00520525"/>
    <w:p w:rsidR="00520525" w:rsidRDefault="00520525"/>
  </w:endnote>
  <w:endnote w:type="continuationSeparator" w:id="0">
    <w:p w:rsidR="00520525" w:rsidRDefault="00520525">
      <w:r>
        <w:continuationSeparator/>
      </w:r>
    </w:p>
    <w:p w:rsidR="00520525" w:rsidRDefault="00520525"/>
    <w:p w:rsidR="00520525" w:rsidRDefault="00520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3C" w:rsidRDefault="00A4343C" w:rsidP="00A4343C">
    <w:pPr>
      <w:pStyle w:val="Footer"/>
    </w:pPr>
    <w:r>
      <w:t>© 2014 Project Lead The Way, Inc.</w:t>
    </w:r>
  </w:p>
  <w:p w:rsidR="00886AA1" w:rsidRDefault="00A4343C" w:rsidP="00A4343C">
    <w:pPr>
      <w:pStyle w:val="Footer"/>
    </w:pPr>
    <w:r>
      <w:t xml:space="preserve"> Digital Electronics </w:t>
    </w:r>
    <w:r w:rsidR="000D0534" w:rsidRPr="000D0534">
      <w:t>Activity 2.</w:t>
    </w:r>
    <w:r w:rsidR="0087180D">
      <w:t>3</w:t>
    </w:r>
    <w:r w:rsidR="000D0534" w:rsidRPr="000D0534">
      <w:t>.</w:t>
    </w:r>
    <w:r w:rsidR="0087180D">
      <w:t>3</w:t>
    </w:r>
    <w:r>
      <w:t xml:space="preserve"> Multiplexers and</w:t>
    </w:r>
    <w:r w:rsidR="000D0534" w:rsidRPr="000D0534">
      <w:t xml:space="preserve"> De-Multiplexers </w:t>
    </w:r>
    <w:r w:rsidR="00886AA1">
      <w:t xml:space="preserve">– Page </w:t>
    </w:r>
    <w:r w:rsidR="00886AA1">
      <w:fldChar w:fldCharType="begin"/>
    </w:r>
    <w:r w:rsidR="00886AA1">
      <w:instrText xml:space="preserve"> PAGE   \* MERGEFORMAT </w:instrText>
    </w:r>
    <w:r w:rsidR="00886AA1">
      <w:fldChar w:fldCharType="separate"/>
    </w:r>
    <w:r w:rsidR="0065718C">
      <w:rPr>
        <w:noProof/>
      </w:rPr>
      <w:t>3</w:t>
    </w:r>
    <w:r w:rsidR="00886A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25" w:rsidRDefault="00520525">
      <w:r>
        <w:separator/>
      </w:r>
    </w:p>
    <w:p w:rsidR="00520525" w:rsidRDefault="00520525"/>
    <w:p w:rsidR="00520525" w:rsidRDefault="00520525"/>
  </w:footnote>
  <w:footnote w:type="continuationSeparator" w:id="0">
    <w:p w:rsidR="00520525" w:rsidRDefault="00520525">
      <w:r>
        <w:continuationSeparator/>
      </w:r>
    </w:p>
    <w:p w:rsidR="00520525" w:rsidRDefault="00520525"/>
    <w:p w:rsidR="00520525" w:rsidRDefault="005205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F" w:rsidRDefault="00DD51CF"/>
  <w:p w:rsidR="00DD51CF" w:rsidRDefault="00DD51CF"/>
  <w:p w:rsidR="00DD51CF" w:rsidRDefault="00DD5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084B17"/>
    <w:multiLevelType w:val="hybridMultilevel"/>
    <w:tmpl w:val="6C74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0505"/>
    <w:multiLevelType w:val="hybridMultilevel"/>
    <w:tmpl w:val="92B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65707D"/>
    <w:multiLevelType w:val="multilevel"/>
    <w:tmpl w:val="17D8188A"/>
    <w:lvl w:ilvl="0">
      <w:start w:val="1"/>
      <w:numFmt w:val="decimal"/>
      <w:lvlText w:val="%1."/>
      <w:lvlJc w:val="left"/>
      <w:pPr>
        <w:ind w:left="1080" w:hanging="360"/>
      </w:pPr>
      <w:rPr>
        <w:rFonts w:hint="default"/>
      </w:rPr>
    </w:lvl>
    <w:lvl w:ilvl="1">
      <w:start w:val="1"/>
      <w:numFmt w:val="bullet"/>
      <w:lvlText w:val=""/>
      <w:lvlJc w:val="left"/>
      <w:pPr>
        <w:ind w:left="1305" w:hanging="585"/>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BC29C9"/>
    <w:multiLevelType w:val="hybridMultilevel"/>
    <w:tmpl w:val="9DF8C6A2"/>
    <w:lvl w:ilvl="0" w:tplc="0AE2C1E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9A288C"/>
    <w:multiLevelType w:val="hybridMultilevel"/>
    <w:tmpl w:val="8B84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F50D4"/>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482BBC"/>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1F02D0"/>
    <w:multiLevelType w:val="multilevel"/>
    <w:tmpl w:val="DB2E0F04"/>
    <w:lvl w:ilvl="0">
      <w:start w:val="1"/>
      <w:numFmt w:val="upperLetter"/>
      <w:lvlText w:val="%1."/>
      <w:lvlJc w:val="left"/>
      <w:pPr>
        <w:ind w:left="855" w:hanging="360"/>
      </w:pPr>
      <w:rPr>
        <w:rFonts w:hint="default"/>
      </w:rPr>
    </w:lvl>
    <w:lvl w:ilvl="1">
      <w:start w:val="1"/>
      <w:numFmt w:val="lowerLetter"/>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16">
    <w:nsid w:val="274C4E8A"/>
    <w:multiLevelType w:val="hybridMultilevel"/>
    <w:tmpl w:val="6C74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678FC"/>
    <w:multiLevelType w:val="hybridMultilevel"/>
    <w:tmpl w:val="800A8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EF060EB"/>
    <w:multiLevelType w:val="hybridMultilevel"/>
    <w:tmpl w:val="D8D63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8F6DAB"/>
    <w:multiLevelType w:val="hybridMultilevel"/>
    <w:tmpl w:val="90744A54"/>
    <w:lvl w:ilvl="0" w:tplc="A860D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9F41E3"/>
    <w:multiLevelType w:val="hybridMultilevel"/>
    <w:tmpl w:val="D3A8584A"/>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AC58CA"/>
    <w:multiLevelType w:val="hybridMultilevel"/>
    <w:tmpl w:val="1DB28010"/>
    <w:lvl w:ilvl="0" w:tplc="A860D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B7405D"/>
    <w:multiLevelType w:val="hybridMultilevel"/>
    <w:tmpl w:val="A8DED570"/>
    <w:lvl w:ilvl="0" w:tplc="511E83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255D9"/>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F34704"/>
    <w:multiLevelType w:val="hybridMultilevel"/>
    <w:tmpl w:val="16C25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81C0EAA"/>
    <w:multiLevelType w:val="multilevel"/>
    <w:tmpl w:val="91169800"/>
    <w:lvl w:ilvl="0">
      <w:start w:val="1"/>
      <w:numFmt w:val="upperLetter"/>
      <w:lvlText w:val="%1."/>
      <w:lvlJc w:val="left"/>
      <w:pPr>
        <w:ind w:left="855" w:hanging="360"/>
      </w:pPr>
      <w:rPr>
        <w:rFonts w:hint="default"/>
      </w:rPr>
    </w:lvl>
    <w:lvl w:ilvl="1">
      <w:start w:val="1"/>
      <w:numFmt w:val="decimal"/>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32">
    <w:nsid w:val="4B1C3E36"/>
    <w:multiLevelType w:val="hybridMultilevel"/>
    <w:tmpl w:val="BB52E2D6"/>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5ECF06EA"/>
    <w:multiLevelType w:val="multilevel"/>
    <w:tmpl w:val="9D8817B4"/>
    <w:lvl w:ilvl="0">
      <w:start w:val="1"/>
      <w:numFmt w:val="decimal"/>
      <w:lvlText w:val="%1."/>
      <w:lvlJc w:val="left"/>
      <w:pPr>
        <w:ind w:left="1080" w:hanging="360"/>
      </w:pPr>
      <w:rPr>
        <w:rFonts w:hint="default"/>
      </w:rPr>
    </w:lvl>
    <w:lvl w:ilvl="1">
      <w:start w:val="1"/>
      <w:numFmt w:val="decimal"/>
      <w:lvlText w:val="%2."/>
      <w:lvlJc w:val="left"/>
      <w:pPr>
        <w:ind w:left="1305" w:hanging="585"/>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5F8078F4"/>
    <w:multiLevelType w:val="hybridMultilevel"/>
    <w:tmpl w:val="16C25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2E0386"/>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A371DA8"/>
    <w:multiLevelType w:val="hybridMultilevel"/>
    <w:tmpl w:val="16C25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517F84"/>
    <w:multiLevelType w:val="hybridMultilevel"/>
    <w:tmpl w:val="C764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5F5E0E"/>
    <w:multiLevelType w:val="hybridMultilevel"/>
    <w:tmpl w:val="90744A54"/>
    <w:lvl w:ilvl="0" w:tplc="A860DD72">
      <w:start w:val="1"/>
      <w:numFmt w:val="decimal"/>
      <w:lvlText w:val="%1."/>
      <w:lvlJc w:val="left"/>
      <w:pPr>
        <w:ind w:left="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nsid w:val="7BFF3D09"/>
    <w:multiLevelType w:val="multilevel"/>
    <w:tmpl w:val="DB2E0F04"/>
    <w:lvl w:ilvl="0">
      <w:start w:val="1"/>
      <w:numFmt w:val="upperLetter"/>
      <w:lvlText w:val="%1."/>
      <w:lvlJc w:val="left"/>
      <w:pPr>
        <w:ind w:left="855" w:hanging="360"/>
      </w:pPr>
      <w:rPr>
        <w:rFonts w:hint="default"/>
      </w:rPr>
    </w:lvl>
    <w:lvl w:ilvl="1">
      <w:start w:val="1"/>
      <w:numFmt w:val="lowerLetter"/>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7"/>
  </w:num>
  <w:num w:numId="2">
    <w:abstractNumId w:val="13"/>
  </w:num>
  <w:num w:numId="3">
    <w:abstractNumId w:val="17"/>
  </w:num>
  <w:num w:numId="4">
    <w:abstractNumId w:val="41"/>
  </w:num>
  <w:num w:numId="5">
    <w:abstractNumId w:val="22"/>
  </w:num>
  <w:num w:numId="6">
    <w:abstractNumId w:val="30"/>
  </w:num>
  <w:num w:numId="7">
    <w:abstractNumId w:val="30"/>
  </w:num>
  <w:num w:numId="8">
    <w:abstractNumId w:val="33"/>
  </w:num>
  <w:num w:numId="9">
    <w:abstractNumId w:val="10"/>
  </w:num>
  <w:num w:numId="10">
    <w:abstractNumId w:val="37"/>
  </w:num>
  <w:num w:numId="11">
    <w:abstractNumId w:val="40"/>
  </w:num>
  <w:num w:numId="12">
    <w:abstractNumId w:val="23"/>
  </w:num>
  <w:num w:numId="13">
    <w:abstractNumId w:val="21"/>
  </w:num>
  <w:num w:numId="14">
    <w:abstractNumId w:val="14"/>
  </w:num>
  <w:num w:numId="15">
    <w:abstractNumId w:val="5"/>
  </w:num>
  <w:num w:numId="16">
    <w:abstractNumId w:val="19"/>
  </w:num>
  <w:num w:numId="17">
    <w:abstractNumId w:val="0"/>
  </w:num>
  <w:num w:numId="18">
    <w:abstractNumId w:val="12"/>
  </w:num>
  <w:num w:numId="19">
    <w:abstractNumId w:val="3"/>
  </w:num>
  <w:num w:numId="20">
    <w:abstractNumId w:val="34"/>
  </w:num>
  <w:num w:numId="21">
    <w:abstractNumId w:val="43"/>
  </w:num>
  <w:num w:numId="22">
    <w:abstractNumId w:val="15"/>
  </w:num>
  <w:num w:numId="23">
    <w:abstractNumId w:val="4"/>
  </w:num>
  <w:num w:numId="24">
    <w:abstractNumId w:val="20"/>
  </w:num>
  <w:num w:numId="25">
    <w:abstractNumId w:val="2"/>
  </w:num>
  <w:num w:numId="26">
    <w:abstractNumId w:val="35"/>
  </w:num>
  <w:num w:numId="27">
    <w:abstractNumId w:val="38"/>
  </w:num>
  <w:num w:numId="28">
    <w:abstractNumId w:val="29"/>
  </w:num>
  <w:num w:numId="29">
    <w:abstractNumId w:val="25"/>
  </w:num>
  <w:num w:numId="30">
    <w:abstractNumId w:val="32"/>
  </w:num>
  <w:num w:numId="31">
    <w:abstractNumId w:val="6"/>
  </w:num>
  <w:num w:numId="32">
    <w:abstractNumId w:val="28"/>
  </w:num>
  <w:num w:numId="33">
    <w:abstractNumId w:val="9"/>
  </w:num>
  <w:num w:numId="34">
    <w:abstractNumId w:val="11"/>
  </w:num>
  <w:num w:numId="35">
    <w:abstractNumId w:val="36"/>
  </w:num>
  <w:num w:numId="36">
    <w:abstractNumId w:val="18"/>
  </w:num>
  <w:num w:numId="37">
    <w:abstractNumId w:val="27"/>
  </w:num>
  <w:num w:numId="38">
    <w:abstractNumId w:val="42"/>
  </w:num>
  <w:num w:numId="39">
    <w:abstractNumId w:val="24"/>
  </w:num>
  <w:num w:numId="40">
    <w:abstractNumId w:val="26"/>
  </w:num>
  <w:num w:numId="41">
    <w:abstractNumId w:val="31"/>
  </w:num>
  <w:num w:numId="42">
    <w:abstractNumId w:val="39"/>
  </w:num>
  <w:num w:numId="43">
    <w:abstractNumId w:val="16"/>
  </w:num>
  <w:num w:numId="44">
    <w:abstractNumId w:val="8"/>
  </w:num>
  <w:num w:numId="4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137B"/>
    <w:rsid w:val="00004E21"/>
    <w:rsid w:val="000053A7"/>
    <w:rsid w:val="0000623E"/>
    <w:rsid w:val="000104BE"/>
    <w:rsid w:val="0001126E"/>
    <w:rsid w:val="0002364E"/>
    <w:rsid w:val="000258D3"/>
    <w:rsid w:val="00031339"/>
    <w:rsid w:val="00031CF0"/>
    <w:rsid w:val="000321C9"/>
    <w:rsid w:val="00033B85"/>
    <w:rsid w:val="00033C79"/>
    <w:rsid w:val="0003526D"/>
    <w:rsid w:val="00035376"/>
    <w:rsid w:val="0003663F"/>
    <w:rsid w:val="000378EC"/>
    <w:rsid w:val="00040B8A"/>
    <w:rsid w:val="00041095"/>
    <w:rsid w:val="00041584"/>
    <w:rsid w:val="00044277"/>
    <w:rsid w:val="000451FF"/>
    <w:rsid w:val="000520C0"/>
    <w:rsid w:val="000574F9"/>
    <w:rsid w:val="00061B7A"/>
    <w:rsid w:val="000628AB"/>
    <w:rsid w:val="00062B2B"/>
    <w:rsid w:val="00063594"/>
    <w:rsid w:val="000663A8"/>
    <w:rsid w:val="0006794F"/>
    <w:rsid w:val="00070F7C"/>
    <w:rsid w:val="00076DE6"/>
    <w:rsid w:val="00077302"/>
    <w:rsid w:val="00081CA4"/>
    <w:rsid w:val="000821EF"/>
    <w:rsid w:val="0008482A"/>
    <w:rsid w:val="00085987"/>
    <w:rsid w:val="00086307"/>
    <w:rsid w:val="00086311"/>
    <w:rsid w:val="00093E87"/>
    <w:rsid w:val="00094765"/>
    <w:rsid w:val="000959B4"/>
    <w:rsid w:val="000A6DD5"/>
    <w:rsid w:val="000B394E"/>
    <w:rsid w:val="000B6392"/>
    <w:rsid w:val="000C0C44"/>
    <w:rsid w:val="000C2D0C"/>
    <w:rsid w:val="000C5814"/>
    <w:rsid w:val="000D0534"/>
    <w:rsid w:val="000D0819"/>
    <w:rsid w:val="000D0900"/>
    <w:rsid w:val="000D229C"/>
    <w:rsid w:val="000D4209"/>
    <w:rsid w:val="000D664D"/>
    <w:rsid w:val="000E4903"/>
    <w:rsid w:val="000E5C3F"/>
    <w:rsid w:val="000E7D0C"/>
    <w:rsid w:val="000F3A47"/>
    <w:rsid w:val="000F7739"/>
    <w:rsid w:val="00100EE1"/>
    <w:rsid w:val="00102C57"/>
    <w:rsid w:val="00114CE5"/>
    <w:rsid w:val="00115D40"/>
    <w:rsid w:val="0012296C"/>
    <w:rsid w:val="0012438D"/>
    <w:rsid w:val="0013198A"/>
    <w:rsid w:val="00141C43"/>
    <w:rsid w:val="0014471F"/>
    <w:rsid w:val="0014765B"/>
    <w:rsid w:val="0015667F"/>
    <w:rsid w:val="00162520"/>
    <w:rsid w:val="0016715E"/>
    <w:rsid w:val="00173174"/>
    <w:rsid w:val="0017545E"/>
    <w:rsid w:val="00175EB9"/>
    <w:rsid w:val="00182209"/>
    <w:rsid w:val="00186354"/>
    <w:rsid w:val="001865EE"/>
    <w:rsid w:val="00186693"/>
    <w:rsid w:val="00190D27"/>
    <w:rsid w:val="00190E73"/>
    <w:rsid w:val="0019344C"/>
    <w:rsid w:val="00193E61"/>
    <w:rsid w:val="00196FD5"/>
    <w:rsid w:val="00197928"/>
    <w:rsid w:val="001A2926"/>
    <w:rsid w:val="001A48D2"/>
    <w:rsid w:val="001A48D6"/>
    <w:rsid w:val="001A6573"/>
    <w:rsid w:val="001A7A42"/>
    <w:rsid w:val="001B05D7"/>
    <w:rsid w:val="001B7A3E"/>
    <w:rsid w:val="001C0049"/>
    <w:rsid w:val="001C0CBF"/>
    <w:rsid w:val="001C13A6"/>
    <w:rsid w:val="001C6033"/>
    <w:rsid w:val="001D26A2"/>
    <w:rsid w:val="001D4156"/>
    <w:rsid w:val="001D4C5C"/>
    <w:rsid w:val="001D59F5"/>
    <w:rsid w:val="001D73CA"/>
    <w:rsid w:val="001D7A02"/>
    <w:rsid w:val="001E20D8"/>
    <w:rsid w:val="001E22F6"/>
    <w:rsid w:val="001F58C5"/>
    <w:rsid w:val="002033F3"/>
    <w:rsid w:val="00206ACF"/>
    <w:rsid w:val="00206F6F"/>
    <w:rsid w:val="002116CA"/>
    <w:rsid w:val="002156F7"/>
    <w:rsid w:val="00217F09"/>
    <w:rsid w:val="002240AB"/>
    <w:rsid w:val="00225368"/>
    <w:rsid w:val="00230889"/>
    <w:rsid w:val="00233829"/>
    <w:rsid w:val="00234CF8"/>
    <w:rsid w:val="00235482"/>
    <w:rsid w:val="00236F23"/>
    <w:rsid w:val="00237032"/>
    <w:rsid w:val="00237425"/>
    <w:rsid w:val="00241359"/>
    <w:rsid w:val="00241C8D"/>
    <w:rsid w:val="00245CA9"/>
    <w:rsid w:val="00250BAA"/>
    <w:rsid w:val="002514E7"/>
    <w:rsid w:val="002620F2"/>
    <w:rsid w:val="00266517"/>
    <w:rsid w:val="00274F45"/>
    <w:rsid w:val="0027539B"/>
    <w:rsid w:val="00277508"/>
    <w:rsid w:val="00277856"/>
    <w:rsid w:val="00283F6E"/>
    <w:rsid w:val="002856A1"/>
    <w:rsid w:val="0028642C"/>
    <w:rsid w:val="0029147A"/>
    <w:rsid w:val="002936B0"/>
    <w:rsid w:val="00297EF3"/>
    <w:rsid w:val="002B0DB9"/>
    <w:rsid w:val="002C35D6"/>
    <w:rsid w:val="002C6852"/>
    <w:rsid w:val="002D2896"/>
    <w:rsid w:val="002D290F"/>
    <w:rsid w:val="002D3A71"/>
    <w:rsid w:val="002D67C9"/>
    <w:rsid w:val="002D7EC0"/>
    <w:rsid w:val="002E1258"/>
    <w:rsid w:val="002E1EAF"/>
    <w:rsid w:val="002E23F9"/>
    <w:rsid w:val="002E4C90"/>
    <w:rsid w:val="002E73F5"/>
    <w:rsid w:val="002F0CD0"/>
    <w:rsid w:val="003003A5"/>
    <w:rsid w:val="00300CDC"/>
    <w:rsid w:val="00300D83"/>
    <w:rsid w:val="00312F13"/>
    <w:rsid w:val="0031338D"/>
    <w:rsid w:val="003139D9"/>
    <w:rsid w:val="003207C6"/>
    <w:rsid w:val="003225FA"/>
    <w:rsid w:val="003259A5"/>
    <w:rsid w:val="00330968"/>
    <w:rsid w:val="00332079"/>
    <w:rsid w:val="0033278B"/>
    <w:rsid w:val="00332CBF"/>
    <w:rsid w:val="0033382D"/>
    <w:rsid w:val="0033450A"/>
    <w:rsid w:val="00345FBE"/>
    <w:rsid w:val="00346EF1"/>
    <w:rsid w:val="00350437"/>
    <w:rsid w:val="00351688"/>
    <w:rsid w:val="003538E2"/>
    <w:rsid w:val="00353962"/>
    <w:rsid w:val="00353C05"/>
    <w:rsid w:val="00356873"/>
    <w:rsid w:val="00363477"/>
    <w:rsid w:val="00365530"/>
    <w:rsid w:val="003657A9"/>
    <w:rsid w:val="00365D97"/>
    <w:rsid w:val="0037006C"/>
    <w:rsid w:val="00371DBC"/>
    <w:rsid w:val="003742ED"/>
    <w:rsid w:val="00375492"/>
    <w:rsid w:val="00382AA7"/>
    <w:rsid w:val="00384B96"/>
    <w:rsid w:val="00385803"/>
    <w:rsid w:val="00390338"/>
    <w:rsid w:val="003930AE"/>
    <w:rsid w:val="00396200"/>
    <w:rsid w:val="0039755C"/>
    <w:rsid w:val="0039771C"/>
    <w:rsid w:val="003A1181"/>
    <w:rsid w:val="003A1201"/>
    <w:rsid w:val="003A1697"/>
    <w:rsid w:val="003A184B"/>
    <w:rsid w:val="003A1A3B"/>
    <w:rsid w:val="003B5780"/>
    <w:rsid w:val="003C1870"/>
    <w:rsid w:val="003C1C7F"/>
    <w:rsid w:val="003C2A5A"/>
    <w:rsid w:val="003C4FB1"/>
    <w:rsid w:val="003C5430"/>
    <w:rsid w:val="003C58F3"/>
    <w:rsid w:val="003C6C52"/>
    <w:rsid w:val="003D3115"/>
    <w:rsid w:val="003D664F"/>
    <w:rsid w:val="003E54C3"/>
    <w:rsid w:val="003F3018"/>
    <w:rsid w:val="003F6724"/>
    <w:rsid w:val="003F7500"/>
    <w:rsid w:val="00402AAC"/>
    <w:rsid w:val="0040334F"/>
    <w:rsid w:val="004049A7"/>
    <w:rsid w:val="004052C7"/>
    <w:rsid w:val="00406CFD"/>
    <w:rsid w:val="00416647"/>
    <w:rsid w:val="00416A27"/>
    <w:rsid w:val="00416E2E"/>
    <w:rsid w:val="0042127F"/>
    <w:rsid w:val="00422EA2"/>
    <w:rsid w:val="00426F0D"/>
    <w:rsid w:val="004275D4"/>
    <w:rsid w:val="00430270"/>
    <w:rsid w:val="004358E8"/>
    <w:rsid w:val="004361A1"/>
    <w:rsid w:val="004414F7"/>
    <w:rsid w:val="00443867"/>
    <w:rsid w:val="004464EA"/>
    <w:rsid w:val="00447393"/>
    <w:rsid w:val="004517A3"/>
    <w:rsid w:val="00453E5E"/>
    <w:rsid w:val="0045533A"/>
    <w:rsid w:val="0046239E"/>
    <w:rsid w:val="00463882"/>
    <w:rsid w:val="00467E25"/>
    <w:rsid w:val="00473623"/>
    <w:rsid w:val="004775D1"/>
    <w:rsid w:val="004808EE"/>
    <w:rsid w:val="00487448"/>
    <w:rsid w:val="00490689"/>
    <w:rsid w:val="00490E28"/>
    <w:rsid w:val="004914B0"/>
    <w:rsid w:val="004A2F2E"/>
    <w:rsid w:val="004A34F1"/>
    <w:rsid w:val="004A4262"/>
    <w:rsid w:val="004B115B"/>
    <w:rsid w:val="004B3D7D"/>
    <w:rsid w:val="004B4CA1"/>
    <w:rsid w:val="004B534F"/>
    <w:rsid w:val="004B7660"/>
    <w:rsid w:val="004C17D6"/>
    <w:rsid w:val="004C577C"/>
    <w:rsid w:val="004C5FC6"/>
    <w:rsid w:val="004D0063"/>
    <w:rsid w:val="004D0F8B"/>
    <w:rsid w:val="004D1442"/>
    <w:rsid w:val="004D1612"/>
    <w:rsid w:val="004E5968"/>
    <w:rsid w:val="004E5C94"/>
    <w:rsid w:val="004E6D83"/>
    <w:rsid w:val="004F518D"/>
    <w:rsid w:val="004F58B8"/>
    <w:rsid w:val="004F7672"/>
    <w:rsid w:val="00503188"/>
    <w:rsid w:val="00505158"/>
    <w:rsid w:val="00505F9B"/>
    <w:rsid w:val="0050757A"/>
    <w:rsid w:val="00510B70"/>
    <w:rsid w:val="00510C02"/>
    <w:rsid w:val="00511289"/>
    <w:rsid w:val="005114E7"/>
    <w:rsid w:val="0051245C"/>
    <w:rsid w:val="00513B0A"/>
    <w:rsid w:val="00517B3E"/>
    <w:rsid w:val="00520525"/>
    <w:rsid w:val="0052177B"/>
    <w:rsid w:val="0052354D"/>
    <w:rsid w:val="00535438"/>
    <w:rsid w:val="00540877"/>
    <w:rsid w:val="0054555D"/>
    <w:rsid w:val="00545B39"/>
    <w:rsid w:val="005467D2"/>
    <w:rsid w:val="00546EDF"/>
    <w:rsid w:val="00547C51"/>
    <w:rsid w:val="00547E24"/>
    <w:rsid w:val="00553463"/>
    <w:rsid w:val="00553B7B"/>
    <w:rsid w:val="00553C0A"/>
    <w:rsid w:val="0055513E"/>
    <w:rsid w:val="005559DD"/>
    <w:rsid w:val="00561579"/>
    <w:rsid w:val="005633E7"/>
    <w:rsid w:val="00563561"/>
    <w:rsid w:val="00566155"/>
    <w:rsid w:val="0056620A"/>
    <w:rsid w:val="00567628"/>
    <w:rsid w:val="005701D0"/>
    <w:rsid w:val="00570F4E"/>
    <w:rsid w:val="005830EA"/>
    <w:rsid w:val="00583FE2"/>
    <w:rsid w:val="005862D2"/>
    <w:rsid w:val="00587D4B"/>
    <w:rsid w:val="00592ADB"/>
    <w:rsid w:val="00593499"/>
    <w:rsid w:val="005945C8"/>
    <w:rsid w:val="00596A0A"/>
    <w:rsid w:val="00597277"/>
    <w:rsid w:val="005A3F94"/>
    <w:rsid w:val="005B127E"/>
    <w:rsid w:val="005B13D1"/>
    <w:rsid w:val="005B5291"/>
    <w:rsid w:val="005B72DF"/>
    <w:rsid w:val="005B76AD"/>
    <w:rsid w:val="005C137E"/>
    <w:rsid w:val="005C27EF"/>
    <w:rsid w:val="005C650D"/>
    <w:rsid w:val="005C7C00"/>
    <w:rsid w:val="005D694B"/>
    <w:rsid w:val="005D73E1"/>
    <w:rsid w:val="005E047C"/>
    <w:rsid w:val="005E3444"/>
    <w:rsid w:val="005E3570"/>
    <w:rsid w:val="005F277C"/>
    <w:rsid w:val="005F309D"/>
    <w:rsid w:val="0060659A"/>
    <w:rsid w:val="006069FA"/>
    <w:rsid w:val="00610F52"/>
    <w:rsid w:val="0061186C"/>
    <w:rsid w:val="00613E83"/>
    <w:rsid w:val="00614259"/>
    <w:rsid w:val="00615D63"/>
    <w:rsid w:val="0061721F"/>
    <w:rsid w:val="00625199"/>
    <w:rsid w:val="00626F9D"/>
    <w:rsid w:val="00630518"/>
    <w:rsid w:val="006306CB"/>
    <w:rsid w:val="0063317C"/>
    <w:rsid w:val="00634026"/>
    <w:rsid w:val="0064287E"/>
    <w:rsid w:val="00644C3A"/>
    <w:rsid w:val="00646BEC"/>
    <w:rsid w:val="00646DBE"/>
    <w:rsid w:val="006539B5"/>
    <w:rsid w:val="0065718C"/>
    <w:rsid w:val="00660B6A"/>
    <w:rsid w:val="00660DA3"/>
    <w:rsid w:val="00663BB0"/>
    <w:rsid w:val="0066435F"/>
    <w:rsid w:val="006643BB"/>
    <w:rsid w:val="00666E84"/>
    <w:rsid w:val="00671E89"/>
    <w:rsid w:val="006723B0"/>
    <w:rsid w:val="00676EE0"/>
    <w:rsid w:val="00680EF1"/>
    <w:rsid w:val="006831D3"/>
    <w:rsid w:val="006853D5"/>
    <w:rsid w:val="0068695B"/>
    <w:rsid w:val="006870F5"/>
    <w:rsid w:val="00687294"/>
    <w:rsid w:val="00687BBC"/>
    <w:rsid w:val="00691627"/>
    <w:rsid w:val="006920FC"/>
    <w:rsid w:val="006942E1"/>
    <w:rsid w:val="00694BC5"/>
    <w:rsid w:val="00695246"/>
    <w:rsid w:val="00697CE3"/>
    <w:rsid w:val="006A0F96"/>
    <w:rsid w:val="006A1BCD"/>
    <w:rsid w:val="006A1C59"/>
    <w:rsid w:val="006A3994"/>
    <w:rsid w:val="006A3D36"/>
    <w:rsid w:val="006B0662"/>
    <w:rsid w:val="006B1718"/>
    <w:rsid w:val="006B2ECD"/>
    <w:rsid w:val="006B2FC6"/>
    <w:rsid w:val="006B55F7"/>
    <w:rsid w:val="006B5D5C"/>
    <w:rsid w:val="006B6F9C"/>
    <w:rsid w:val="006B773D"/>
    <w:rsid w:val="006C0CA6"/>
    <w:rsid w:val="006C375B"/>
    <w:rsid w:val="006C3CB8"/>
    <w:rsid w:val="006C4560"/>
    <w:rsid w:val="006D102F"/>
    <w:rsid w:val="006D2624"/>
    <w:rsid w:val="006D2D2B"/>
    <w:rsid w:val="006D62AC"/>
    <w:rsid w:val="006E08BF"/>
    <w:rsid w:val="006E1B77"/>
    <w:rsid w:val="006E236B"/>
    <w:rsid w:val="006F44D7"/>
    <w:rsid w:val="006F7A51"/>
    <w:rsid w:val="0070172B"/>
    <w:rsid w:val="00701A9A"/>
    <w:rsid w:val="00702AE0"/>
    <w:rsid w:val="00703011"/>
    <w:rsid w:val="00703CFB"/>
    <w:rsid w:val="00704B42"/>
    <w:rsid w:val="00711FB4"/>
    <w:rsid w:val="007127A7"/>
    <w:rsid w:val="00722241"/>
    <w:rsid w:val="00724C9B"/>
    <w:rsid w:val="00726444"/>
    <w:rsid w:val="00732254"/>
    <w:rsid w:val="007349C5"/>
    <w:rsid w:val="007503EC"/>
    <w:rsid w:val="007504F3"/>
    <w:rsid w:val="00751F48"/>
    <w:rsid w:val="00752A53"/>
    <w:rsid w:val="00752CEB"/>
    <w:rsid w:val="0075405A"/>
    <w:rsid w:val="0075497D"/>
    <w:rsid w:val="00755055"/>
    <w:rsid w:val="007654F9"/>
    <w:rsid w:val="00765B7D"/>
    <w:rsid w:val="00765C3D"/>
    <w:rsid w:val="00767CA2"/>
    <w:rsid w:val="0077196E"/>
    <w:rsid w:val="00772E42"/>
    <w:rsid w:val="00773B80"/>
    <w:rsid w:val="00774450"/>
    <w:rsid w:val="007746D3"/>
    <w:rsid w:val="00776F7C"/>
    <w:rsid w:val="007771CC"/>
    <w:rsid w:val="0078258D"/>
    <w:rsid w:val="00782AE1"/>
    <w:rsid w:val="007912B8"/>
    <w:rsid w:val="007951B7"/>
    <w:rsid w:val="00795E8F"/>
    <w:rsid w:val="007A2308"/>
    <w:rsid w:val="007B758C"/>
    <w:rsid w:val="007C0A80"/>
    <w:rsid w:val="007C2908"/>
    <w:rsid w:val="007C2E0B"/>
    <w:rsid w:val="007D2CD6"/>
    <w:rsid w:val="007D437A"/>
    <w:rsid w:val="007D5C82"/>
    <w:rsid w:val="007D74C0"/>
    <w:rsid w:val="007E29B9"/>
    <w:rsid w:val="007E2DBE"/>
    <w:rsid w:val="007E3B86"/>
    <w:rsid w:val="007F0CE9"/>
    <w:rsid w:val="007F7704"/>
    <w:rsid w:val="007F7ED2"/>
    <w:rsid w:val="008010D7"/>
    <w:rsid w:val="00803567"/>
    <w:rsid w:val="00804BA7"/>
    <w:rsid w:val="00805B2E"/>
    <w:rsid w:val="00806122"/>
    <w:rsid w:val="008102FE"/>
    <w:rsid w:val="008115DF"/>
    <w:rsid w:val="00813427"/>
    <w:rsid w:val="00816D76"/>
    <w:rsid w:val="00816E9A"/>
    <w:rsid w:val="0082478E"/>
    <w:rsid w:val="00825B8E"/>
    <w:rsid w:val="008310AF"/>
    <w:rsid w:val="00833167"/>
    <w:rsid w:val="00833BDF"/>
    <w:rsid w:val="00840FD4"/>
    <w:rsid w:val="008424CB"/>
    <w:rsid w:val="008425FE"/>
    <w:rsid w:val="00843489"/>
    <w:rsid w:val="0084451C"/>
    <w:rsid w:val="00844D2C"/>
    <w:rsid w:val="00846FC3"/>
    <w:rsid w:val="00853D53"/>
    <w:rsid w:val="00863A0E"/>
    <w:rsid w:val="0086687A"/>
    <w:rsid w:val="0087180D"/>
    <w:rsid w:val="008721A9"/>
    <w:rsid w:val="00882224"/>
    <w:rsid w:val="00886AA1"/>
    <w:rsid w:val="008908B3"/>
    <w:rsid w:val="0089147C"/>
    <w:rsid w:val="008916AC"/>
    <w:rsid w:val="0089393B"/>
    <w:rsid w:val="0089470A"/>
    <w:rsid w:val="00894A97"/>
    <w:rsid w:val="00897BB8"/>
    <w:rsid w:val="008A55FE"/>
    <w:rsid w:val="008A66BD"/>
    <w:rsid w:val="008A6F85"/>
    <w:rsid w:val="008B08B7"/>
    <w:rsid w:val="008B2BAD"/>
    <w:rsid w:val="008B33DF"/>
    <w:rsid w:val="008C006F"/>
    <w:rsid w:val="008C15FA"/>
    <w:rsid w:val="008C1FB4"/>
    <w:rsid w:val="008C4222"/>
    <w:rsid w:val="008D415D"/>
    <w:rsid w:val="008D5F0D"/>
    <w:rsid w:val="008E0421"/>
    <w:rsid w:val="008E0A5A"/>
    <w:rsid w:val="008E2799"/>
    <w:rsid w:val="008E46B3"/>
    <w:rsid w:val="008E5926"/>
    <w:rsid w:val="008F3936"/>
    <w:rsid w:val="008F3B22"/>
    <w:rsid w:val="00901F94"/>
    <w:rsid w:val="00902E42"/>
    <w:rsid w:val="00907AF2"/>
    <w:rsid w:val="00907D0E"/>
    <w:rsid w:val="00913137"/>
    <w:rsid w:val="00913E1C"/>
    <w:rsid w:val="00914135"/>
    <w:rsid w:val="00917804"/>
    <w:rsid w:val="00924517"/>
    <w:rsid w:val="0092773B"/>
    <w:rsid w:val="00936012"/>
    <w:rsid w:val="0094045B"/>
    <w:rsid w:val="009418DE"/>
    <w:rsid w:val="00947758"/>
    <w:rsid w:val="009500A6"/>
    <w:rsid w:val="009517E6"/>
    <w:rsid w:val="00952616"/>
    <w:rsid w:val="00953AF0"/>
    <w:rsid w:val="0095478F"/>
    <w:rsid w:val="00956049"/>
    <w:rsid w:val="00961790"/>
    <w:rsid w:val="00961F39"/>
    <w:rsid w:val="00964052"/>
    <w:rsid w:val="00966EAF"/>
    <w:rsid w:val="00967B19"/>
    <w:rsid w:val="00976002"/>
    <w:rsid w:val="0098172C"/>
    <w:rsid w:val="00981838"/>
    <w:rsid w:val="00983835"/>
    <w:rsid w:val="00992EA1"/>
    <w:rsid w:val="00992FA4"/>
    <w:rsid w:val="009A10D7"/>
    <w:rsid w:val="009A28FE"/>
    <w:rsid w:val="009A35DA"/>
    <w:rsid w:val="009A48F8"/>
    <w:rsid w:val="009A513A"/>
    <w:rsid w:val="009A634C"/>
    <w:rsid w:val="009A7633"/>
    <w:rsid w:val="009B0417"/>
    <w:rsid w:val="009B4FC6"/>
    <w:rsid w:val="009B6A88"/>
    <w:rsid w:val="009C1ED9"/>
    <w:rsid w:val="009C2552"/>
    <w:rsid w:val="009C3B01"/>
    <w:rsid w:val="009C3F59"/>
    <w:rsid w:val="009C3FEA"/>
    <w:rsid w:val="009C4414"/>
    <w:rsid w:val="009C62FC"/>
    <w:rsid w:val="009D16D0"/>
    <w:rsid w:val="009D20C3"/>
    <w:rsid w:val="009D3D4C"/>
    <w:rsid w:val="009E163D"/>
    <w:rsid w:val="009E5F11"/>
    <w:rsid w:val="009E608E"/>
    <w:rsid w:val="009F0E66"/>
    <w:rsid w:val="009F126B"/>
    <w:rsid w:val="009F46AE"/>
    <w:rsid w:val="00A01731"/>
    <w:rsid w:val="00A0227C"/>
    <w:rsid w:val="00A0522E"/>
    <w:rsid w:val="00A12384"/>
    <w:rsid w:val="00A1633C"/>
    <w:rsid w:val="00A17D75"/>
    <w:rsid w:val="00A21636"/>
    <w:rsid w:val="00A30EAE"/>
    <w:rsid w:val="00A35418"/>
    <w:rsid w:val="00A36948"/>
    <w:rsid w:val="00A36F97"/>
    <w:rsid w:val="00A4028F"/>
    <w:rsid w:val="00A4098B"/>
    <w:rsid w:val="00A415CD"/>
    <w:rsid w:val="00A4282B"/>
    <w:rsid w:val="00A4343C"/>
    <w:rsid w:val="00A532AB"/>
    <w:rsid w:val="00A54B39"/>
    <w:rsid w:val="00A54BE6"/>
    <w:rsid w:val="00A55EF8"/>
    <w:rsid w:val="00A57F0D"/>
    <w:rsid w:val="00A61EA3"/>
    <w:rsid w:val="00A642CE"/>
    <w:rsid w:val="00A67DE4"/>
    <w:rsid w:val="00A716B3"/>
    <w:rsid w:val="00A72383"/>
    <w:rsid w:val="00A74851"/>
    <w:rsid w:val="00A776C9"/>
    <w:rsid w:val="00A802B3"/>
    <w:rsid w:val="00A807B5"/>
    <w:rsid w:val="00A8084B"/>
    <w:rsid w:val="00A8248B"/>
    <w:rsid w:val="00A842BB"/>
    <w:rsid w:val="00A87FA2"/>
    <w:rsid w:val="00A90B83"/>
    <w:rsid w:val="00A92977"/>
    <w:rsid w:val="00A949F7"/>
    <w:rsid w:val="00AA08BE"/>
    <w:rsid w:val="00AA1942"/>
    <w:rsid w:val="00AA33A5"/>
    <w:rsid w:val="00AA51D6"/>
    <w:rsid w:val="00AB5A2D"/>
    <w:rsid w:val="00AB5B86"/>
    <w:rsid w:val="00AB765C"/>
    <w:rsid w:val="00AC1BEC"/>
    <w:rsid w:val="00AD2190"/>
    <w:rsid w:val="00AD42BB"/>
    <w:rsid w:val="00AD54D0"/>
    <w:rsid w:val="00AD6F9F"/>
    <w:rsid w:val="00AE097B"/>
    <w:rsid w:val="00AE1ED0"/>
    <w:rsid w:val="00AE2AEC"/>
    <w:rsid w:val="00AE79C9"/>
    <w:rsid w:val="00AF2793"/>
    <w:rsid w:val="00AF7D3F"/>
    <w:rsid w:val="00B014B2"/>
    <w:rsid w:val="00B01614"/>
    <w:rsid w:val="00B0230A"/>
    <w:rsid w:val="00B0379F"/>
    <w:rsid w:val="00B0541F"/>
    <w:rsid w:val="00B11208"/>
    <w:rsid w:val="00B120DE"/>
    <w:rsid w:val="00B13227"/>
    <w:rsid w:val="00B1696E"/>
    <w:rsid w:val="00B22165"/>
    <w:rsid w:val="00B24620"/>
    <w:rsid w:val="00B249CF"/>
    <w:rsid w:val="00B30887"/>
    <w:rsid w:val="00B30D14"/>
    <w:rsid w:val="00B323CF"/>
    <w:rsid w:val="00B337F5"/>
    <w:rsid w:val="00B34B8B"/>
    <w:rsid w:val="00B42FCB"/>
    <w:rsid w:val="00B45581"/>
    <w:rsid w:val="00B45AC3"/>
    <w:rsid w:val="00B5045A"/>
    <w:rsid w:val="00B5225F"/>
    <w:rsid w:val="00B558C3"/>
    <w:rsid w:val="00B562C8"/>
    <w:rsid w:val="00B61A97"/>
    <w:rsid w:val="00B62813"/>
    <w:rsid w:val="00B63AF7"/>
    <w:rsid w:val="00B66EA3"/>
    <w:rsid w:val="00B72087"/>
    <w:rsid w:val="00B7621F"/>
    <w:rsid w:val="00B76927"/>
    <w:rsid w:val="00B77FF0"/>
    <w:rsid w:val="00B8061D"/>
    <w:rsid w:val="00B83645"/>
    <w:rsid w:val="00B9325E"/>
    <w:rsid w:val="00B94BBB"/>
    <w:rsid w:val="00BA3B54"/>
    <w:rsid w:val="00BA628C"/>
    <w:rsid w:val="00BB1572"/>
    <w:rsid w:val="00BB244F"/>
    <w:rsid w:val="00BB3084"/>
    <w:rsid w:val="00BB5354"/>
    <w:rsid w:val="00BB5BF7"/>
    <w:rsid w:val="00BB5EB2"/>
    <w:rsid w:val="00BB648E"/>
    <w:rsid w:val="00BB71AC"/>
    <w:rsid w:val="00BB77D9"/>
    <w:rsid w:val="00BC19F8"/>
    <w:rsid w:val="00BC3833"/>
    <w:rsid w:val="00BC3E25"/>
    <w:rsid w:val="00BC40D2"/>
    <w:rsid w:val="00BC571D"/>
    <w:rsid w:val="00BC5AB8"/>
    <w:rsid w:val="00BC6089"/>
    <w:rsid w:val="00BC795A"/>
    <w:rsid w:val="00BD2117"/>
    <w:rsid w:val="00BD2290"/>
    <w:rsid w:val="00BD48DA"/>
    <w:rsid w:val="00BD5DEB"/>
    <w:rsid w:val="00BD63F9"/>
    <w:rsid w:val="00BE1439"/>
    <w:rsid w:val="00BE4020"/>
    <w:rsid w:val="00BE55A3"/>
    <w:rsid w:val="00BE60E7"/>
    <w:rsid w:val="00BF0F54"/>
    <w:rsid w:val="00BF17FB"/>
    <w:rsid w:val="00BF197F"/>
    <w:rsid w:val="00BF777A"/>
    <w:rsid w:val="00C0246A"/>
    <w:rsid w:val="00C130A9"/>
    <w:rsid w:val="00C13302"/>
    <w:rsid w:val="00C13993"/>
    <w:rsid w:val="00C2325B"/>
    <w:rsid w:val="00C242E5"/>
    <w:rsid w:val="00C371CA"/>
    <w:rsid w:val="00C3798A"/>
    <w:rsid w:val="00C43A79"/>
    <w:rsid w:val="00C46C16"/>
    <w:rsid w:val="00C53B6C"/>
    <w:rsid w:val="00C5404B"/>
    <w:rsid w:val="00C545CD"/>
    <w:rsid w:val="00C60122"/>
    <w:rsid w:val="00C625FC"/>
    <w:rsid w:val="00C63CA4"/>
    <w:rsid w:val="00C643F2"/>
    <w:rsid w:val="00C64ED2"/>
    <w:rsid w:val="00C6639D"/>
    <w:rsid w:val="00C70159"/>
    <w:rsid w:val="00C73BBE"/>
    <w:rsid w:val="00C825CE"/>
    <w:rsid w:val="00C825F1"/>
    <w:rsid w:val="00C82E7F"/>
    <w:rsid w:val="00C86941"/>
    <w:rsid w:val="00C87736"/>
    <w:rsid w:val="00C93FC0"/>
    <w:rsid w:val="00C97283"/>
    <w:rsid w:val="00CA21DF"/>
    <w:rsid w:val="00CA2AD1"/>
    <w:rsid w:val="00CA5E5C"/>
    <w:rsid w:val="00CA7C60"/>
    <w:rsid w:val="00CB4243"/>
    <w:rsid w:val="00CC0015"/>
    <w:rsid w:val="00CC3936"/>
    <w:rsid w:val="00CC74B4"/>
    <w:rsid w:val="00CD14D8"/>
    <w:rsid w:val="00CD5791"/>
    <w:rsid w:val="00CD7BC5"/>
    <w:rsid w:val="00CE07F7"/>
    <w:rsid w:val="00CE122F"/>
    <w:rsid w:val="00CE17AE"/>
    <w:rsid w:val="00CE2381"/>
    <w:rsid w:val="00CE2A2C"/>
    <w:rsid w:val="00CE2ED8"/>
    <w:rsid w:val="00CE3126"/>
    <w:rsid w:val="00CE4D14"/>
    <w:rsid w:val="00CE6096"/>
    <w:rsid w:val="00CF7EC0"/>
    <w:rsid w:val="00D04BC5"/>
    <w:rsid w:val="00D06490"/>
    <w:rsid w:val="00D06A18"/>
    <w:rsid w:val="00D11A07"/>
    <w:rsid w:val="00D15480"/>
    <w:rsid w:val="00D170FF"/>
    <w:rsid w:val="00D17F15"/>
    <w:rsid w:val="00D246E5"/>
    <w:rsid w:val="00D31B72"/>
    <w:rsid w:val="00D33353"/>
    <w:rsid w:val="00D37136"/>
    <w:rsid w:val="00D40206"/>
    <w:rsid w:val="00D40913"/>
    <w:rsid w:val="00D4152A"/>
    <w:rsid w:val="00D425A0"/>
    <w:rsid w:val="00D43925"/>
    <w:rsid w:val="00D460D7"/>
    <w:rsid w:val="00D47858"/>
    <w:rsid w:val="00D5210F"/>
    <w:rsid w:val="00D52EFF"/>
    <w:rsid w:val="00D56263"/>
    <w:rsid w:val="00D56776"/>
    <w:rsid w:val="00D571F1"/>
    <w:rsid w:val="00D60BA6"/>
    <w:rsid w:val="00D62C98"/>
    <w:rsid w:val="00D6370A"/>
    <w:rsid w:val="00D66393"/>
    <w:rsid w:val="00D74AC9"/>
    <w:rsid w:val="00D81FD2"/>
    <w:rsid w:val="00D853DB"/>
    <w:rsid w:val="00D87193"/>
    <w:rsid w:val="00D87327"/>
    <w:rsid w:val="00D908A2"/>
    <w:rsid w:val="00DA1351"/>
    <w:rsid w:val="00DA25C5"/>
    <w:rsid w:val="00DA347F"/>
    <w:rsid w:val="00DA3895"/>
    <w:rsid w:val="00DA3D01"/>
    <w:rsid w:val="00DA546C"/>
    <w:rsid w:val="00DA61ED"/>
    <w:rsid w:val="00DA7295"/>
    <w:rsid w:val="00DB0E96"/>
    <w:rsid w:val="00DB1521"/>
    <w:rsid w:val="00DB2458"/>
    <w:rsid w:val="00DB4502"/>
    <w:rsid w:val="00DB4DCF"/>
    <w:rsid w:val="00DB5C47"/>
    <w:rsid w:val="00DB5FA6"/>
    <w:rsid w:val="00DC2EB7"/>
    <w:rsid w:val="00DD0EA9"/>
    <w:rsid w:val="00DD51CF"/>
    <w:rsid w:val="00DD5C9A"/>
    <w:rsid w:val="00DE19EA"/>
    <w:rsid w:val="00DE5119"/>
    <w:rsid w:val="00DE6503"/>
    <w:rsid w:val="00DF212E"/>
    <w:rsid w:val="00DF2A3E"/>
    <w:rsid w:val="00DF4C74"/>
    <w:rsid w:val="00E01595"/>
    <w:rsid w:val="00E02179"/>
    <w:rsid w:val="00E04486"/>
    <w:rsid w:val="00E04A3E"/>
    <w:rsid w:val="00E05130"/>
    <w:rsid w:val="00E14351"/>
    <w:rsid w:val="00E17A3E"/>
    <w:rsid w:val="00E20A10"/>
    <w:rsid w:val="00E20C9D"/>
    <w:rsid w:val="00E20E98"/>
    <w:rsid w:val="00E23A6B"/>
    <w:rsid w:val="00E23A8B"/>
    <w:rsid w:val="00E273BA"/>
    <w:rsid w:val="00E31E3D"/>
    <w:rsid w:val="00E333E0"/>
    <w:rsid w:val="00E36D28"/>
    <w:rsid w:val="00E40570"/>
    <w:rsid w:val="00E41DD1"/>
    <w:rsid w:val="00E43A3D"/>
    <w:rsid w:val="00E500A6"/>
    <w:rsid w:val="00E50BDD"/>
    <w:rsid w:val="00E5432F"/>
    <w:rsid w:val="00E637E3"/>
    <w:rsid w:val="00E64903"/>
    <w:rsid w:val="00E651BB"/>
    <w:rsid w:val="00E717BA"/>
    <w:rsid w:val="00E723B7"/>
    <w:rsid w:val="00E72FA5"/>
    <w:rsid w:val="00E7483D"/>
    <w:rsid w:val="00E75C4F"/>
    <w:rsid w:val="00E765B5"/>
    <w:rsid w:val="00E83056"/>
    <w:rsid w:val="00E839AB"/>
    <w:rsid w:val="00E8706A"/>
    <w:rsid w:val="00E92BCF"/>
    <w:rsid w:val="00E94590"/>
    <w:rsid w:val="00E95DCC"/>
    <w:rsid w:val="00E9705D"/>
    <w:rsid w:val="00EA0B39"/>
    <w:rsid w:val="00EA5FA1"/>
    <w:rsid w:val="00EB1DC0"/>
    <w:rsid w:val="00EC0C42"/>
    <w:rsid w:val="00EC3E90"/>
    <w:rsid w:val="00EC3F60"/>
    <w:rsid w:val="00EC6B30"/>
    <w:rsid w:val="00EC6FDB"/>
    <w:rsid w:val="00ED09E4"/>
    <w:rsid w:val="00ED44B7"/>
    <w:rsid w:val="00ED49C7"/>
    <w:rsid w:val="00EE5438"/>
    <w:rsid w:val="00EE6741"/>
    <w:rsid w:val="00EF0ABD"/>
    <w:rsid w:val="00EF64CB"/>
    <w:rsid w:val="00EF6594"/>
    <w:rsid w:val="00F0049C"/>
    <w:rsid w:val="00F00881"/>
    <w:rsid w:val="00F03C06"/>
    <w:rsid w:val="00F0486D"/>
    <w:rsid w:val="00F06157"/>
    <w:rsid w:val="00F07435"/>
    <w:rsid w:val="00F174D8"/>
    <w:rsid w:val="00F20F85"/>
    <w:rsid w:val="00F232DA"/>
    <w:rsid w:val="00F34331"/>
    <w:rsid w:val="00F37F09"/>
    <w:rsid w:val="00F4699C"/>
    <w:rsid w:val="00F55252"/>
    <w:rsid w:val="00F55C84"/>
    <w:rsid w:val="00F56527"/>
    <w:rsid w:val="00F574E4"/>
    <w:rsid w:val="00F57D0C"/>
    <w:rsid w:val="00F608D0"/>
    <w:rsid w:val="00F64D73"/>
    <w:rsid w:val="00F70D5D"/>
    <w:rsid w:val="00F714BA"/>
    <w:rsid w:val="00F743FB"/>
    <w:rsid w:val="00F779CC"/>
    <w:rsid w:val="00F779E2"/>
    <w:rsid w:val="00F80736"/>
    <w:rsid w:val="00F80899"/>
    <w:rsid w:val="00F81552"/>
    <w:rsid w:val="00F81850"/>
    <w:rsid w:val="00F840A4"/>
    <w:rsid w:val="00F84C65"/>
    <w:rsid w:val="00F9133A"/>
    <w:rsid w:val="00F92B84"/>
    <w:rsid w:val="00F94F7A"/>
    <w:rsid w:val="00FA03BF"/>
    <w:rsid w:val="00FA1011"/>
    <w:rsid w:val="00FA1785"/>
    <w:rsid w:val="00FA6579"/>
    <w:rsid w:val="00FB12A1"/>
    <w:rsid w:val="00FB1495"/>
    <w:rsid w:val="00FB1B54"/>
    <w:rsid w:val="00FB3066"/>
    <w:rsid w:val="00FB6A76"/>
    <w:rsid w:val="00FB7021"/>
    <w:rsid w:val="00FB7BBB"/>
    <w:rsid w:val="00FC22B3"/>
    <w:rsid w:val="00FC5B8B"/>
    <w:rsid w:val="00FC5C2A"/>
    <w:rsid w:val="00FD086F"/>
    <w:rsid w:val="00FD0997"/>
    <w:rsid w:val="00FD27ED"/>
    <w:rsid w:val="00FD4361"/>
    <w:rsid w:val="00FD70E9"/>
    <w:rsid w:val="00FE2720"/>
    <w:rsid w:val="00FE4569"/>
    <w:rsid w:val="00FE735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qFormat/>
    <w:rsid w:val="00C63CA4"/>
    <w:p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activitybody1">
    <w:name w:val="activitybody1"/>
    <w:basedOn w:val="Normal"/>
    <w:rsid w:val="00AA33A5"/>
    <w:pPr>
      <w:ind w:left="360"/>
    </w:pPr>
    <w:rPr>
      <w:rFonts w:cs="Arial"/>
    </w:rPr>
  </w:style>
  <w:style w:type="paragraph" w:styleId="NormalWeb">
    <w:name w:val="Normal (Web)"/>
    <w:basedOn w:val="Normal"/>
    <w:uiPriority w:val="99"/>
    <w:unhideWhenUsed/>
    <w:rsid w:val="00AA33A5"/>
    <w:pPr>
      <w:spacing w:before="100" w:beforeAutospacing="1" w:after="100" w:afterAutospacing="1"/>
    </w:pPr>
    <w:rPr>
      <w:rFonts w:ascii="Times New Roman" w:hAnsi="Times New Roman"/>
    </w:rPr>
  </w:style>
  <w:style w:type="character" w:customStyle="1" w:styleId="PictureChar">
    <w:name w:val="Picture Char"/>
    <w:link w:val="Picture"/>
    <w:locked/>
    <w:rsid w:val="009A634C"/>
    <w:rPr>
      <w:rFonts w:ascii="Arial" w:hAnsi="Arial"/>
      <w:sz w:val="24"/>
    </w:rPr>
  </w:style>
  <w:style w:type="character" w:customStyle="1" w:styleId="FooterChar1">
    <w:name w:val="Footer Char1"/>
    <w:semiHidden/>
    <w:locked/>
    <w:rsid w:val="00886AA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5"/>
      </w:numPr>
    </w:pPr>
  </w:style>
  <w:style w:type="numbering" w:customStyle="1" w:styleId="PageNumber">
    <w:name w:val="ProcedureBullet"/>
    <w:pPr>
      <w:numPr>
        <w:numId w:val="1"/>
      </w:numPr>
    </w:pPr>
  </w:style>
  <w:style w:type="numbering" w:customStyle="1" w:styleId="Header">
    <w:name w:val="Special3rdLevelBullet"/>
    <w:pPr>
      <w:numPr>
        <w:numId w:val="9"/>
      </w:numPr>
    </w:pPr>
  </w:style>
  <w:style w:type="numbering" w:customStyle="1" w:styleId="BalloonText">
    <w:name w:val="ArrowBulleted"/>
    <w:pPr>
      <w:numPr>
        <w:numId w:val="2"/>
      </w:numPr>
    </w:pPr>
  </w:style>
  <w:style w:type="numbering" w:customStyle="1" w:styleId="ActivityBody">
    <w:name w:val="TopicalOutlineNumbers"/>
    <w:pPr>
      <w:numPr>
        <w:numId w:val="14"/>
      </w:numPr>
    </w:pPr>
  </w:style>
  <w:style w:type="numbering" w:customStyle="1" w:styleId="activitybullet">
    <w:name w:val="LetterBullets"/>
    <w:pPr>
      <w:numPr>
        <w:numId w:val="3"/>
      </w:numPr>
    </w:pPr>
  </w:style>
  <w:style w:type="numbering" w:customStyle="1" w:styleId="Caption">
    <w:name w:val="LetterBoldList"/>
    <w:pPr>
      <w:numPr>
        <w:numId w:val="13"/>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10"/>
      </w:numPr>
    </w:pPr>
  </w:style>
  <w:style w:type="numbering" w:customStyle="1" w:styleId="ActivitySectionCharChar">
    <w:name w:val="Checkmark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4370">
      <w:bodyDiv w:val="1"/>
      <w:marLeft w:val="0"/>
      <w:marRight w:val="0"/>
      <w:marTop w:val="0"/>
      <w:marBottom w:val="0"/>
      <w:divBdr>
        <w:top w:val="none" w:sz="0" w:space="0" w:color="auto"/>
        <w:left w:val="none" w:sz="0" w:space="0" w:color="auto"/>
        <w:bottom w:val="none" w:sz="0" w:space="0" w:color="auto"/>
        <w:right w:val="none" w:sz="0" w:space="0" w:color="auto"/>
      </w:divBdr>
    </w:div>
    <w:div w:id="534267961">
      <w:bodyDiv w:val="1"/>
      <w:marLeft w:val="0"/>
      <w:marRight w:val="0"/>
      <w:marTop w:val="0"/>
      <w:marBottom w:val="0"/>
      <w:divBdr>
        <w:top w:val="none" w:sz="0" w:space="0" w:color="auto"/>
        <w:left w:val="none" w:sz="0" w:space="0" w:color="auto"/>
        <w:bottom w:val="none" w:sz="0" w:space="0" w:color="auto"/>
        <w:right w:val="none" w:sz="0" w:space="0" w:color="auto"/>
      </w:divBdr>
    </w:div>
    <w:div w:id="590704663">
      <w:bodyDiv w:val="1"/>
      <w:marLeft w:val="0"/>
      <w:marRight w:val="0"/>
      <w:marTop w:val="0"/>
      <w:marBottom w:val="0"/>
      <w:divBdr>
        <w:top w:val="none" w:sz="0" w:space="0" w:color="auto"/>
        <w:left w:val="none" w:sz="0" w:space="0" w:color="auto"/>
        <w:bottom w:val="none" w:sz="0" w:space="0" w:color="auto"/>
        <w:right w:val="none" w:sz="0" w:space="0" w:color="auto"/>
      </w:divBdr>
    </w:div>
    <w:div w:id="675959094">
      <w:bodyDiv w:val="1"/>
      <w:marLeft w:val="0"/>
      <w:marRight w:val="0"/>
      <w:marTop w:val="0"/>
      <w:marBottom w:val="0"/>
      <w:divBdr>
        <w:top w:val="none" w:sz="0" w:space="0" w:color="auto"/>
        <w:left w:val="none" w:sz="0" w:space="0" w:color="auto"/>
        <w:bottom w:val="none" w:sz="0" w:space="0" w:color="auto"/>
        <w:right w:val="none" w:sz="0" w:space="0" w:color="auto"/>
      </w:divBdr>
    </w:div>
    <w:div w:id="755244281">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521578961">
      <w:bodyDiv w:val="1"/>
      <w:marLeft w:val="0"/>
      <w:marRight w:val="0"/>
      <w:marTop w:val="0"/>
      <w:marBottom w:val="0"/>
      <w:divBdr>
        <w:top w:val="none" w:sz="0" w:space="0" w:color="auto"/>
        <w:left w:val="none" w:sz="0" w:space="0" w:color="auto"/>
        <w:bottom w:val="none" w:sz="0" w:space="0" w:color="auto"/>
        <w:right w:val="none" w:sz="0" w:space="0" w:color="auto"/>
      </w:divBdr>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2094934555">
      <w:bodyDiv w:val="1"/>
      <w:marLeft w:val="0"/>
      <w:marRight w:val="0"/>
      <w:marTop w:val="0"/>
      <w:marBottom w:val="0"/>
      <w:divBdr>
        <w:top w:val="none" w:sz="0" w:space="0" w:color="auto"/>
        <w:left w:val="none" w:sz="0" w:space="0" w:color="auto"/>
        <w:bottom w:val="none" w:sz="0" w:space="0" w:color="auto"/>
        <w:right w:val="none" w:sz="0" w:space="0" w:color="auto"/>
      </w:divBdr>
    </w:div>
    <w:div w:id="21399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F34B-496B-4B7C-8D7A-A63D5B4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10</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2.4.2 XOR, XNOR, &amp; Binary Addres</vt:lpstr>
    </vt:vector>
  </TitlesOfParts>
  <Manager>Jason Rausch</Manager>
  <Company>Project Lead The Way, Inc.</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DEMUX_DLB</dc:title>
  <dc:subject>Digital Electronics - PLTW</dc:subject>
  <dc:creator>DE Revision Team</dc:creator>
  <cp:keywords>APB</cp:keywords>
  <cp:lastModifiedBy>Jason Rausch</cp:lastModifiedBy>
  <cp:revision>18</cp:revision>
  <cp:lastPrinted>2008-04-14T22:00:00Z</cp:lastPrinted>
  <dcterms:created xsi:type="dcterms:W3CDTF">2013-03-16T14:06:00Z</dcterms:created>
  <dcterms:modified xsi:type="dcterms:W3CDTF">2014-02-19T16:01:00Z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